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D9889" w14:textId="77777777" w:rsidR="00B45F45" w:rsidRPr="008B5ACF" w:rsidRDefault="00B45F45" w:rsidP="00B45F45">
      <w:pPr>
        <w:adjustRightInd w:val="0"/>
        <w:snapToGrid w:val="0"/>
        <w:spacing w:afterLines="50" w:after="180"/>
        <w:jc w:val="center"/>
        <w:textAlignment w:val="baseline"/>
        <w:rPr>
          <w:rFonts w:eastAsia="標楷體" w:cs="Arial"/>
          <w:b/>
          <w:kern w:val="0"/>
          <w:sz w:val="36"/>
          <w:szCs w:val="40"/>
        </w:rPr>
      </w:pPr>
      <w:r w:rsidRPr="008B5ACF">
        <w:rPr>
          <w:rFonts w:eastAsia="標楷體" w:cs="Arial" w:hint="eastAsia"/>
          <w:b/>
          <w:kern w:val="0"/>
          <w:sz w:val="36"/>
          <w:szCs w:val="40"/>
        </w:rPr>
        <w:t>弘光科技大學專任教師</w:t>
      </w:r>
      <w:r w:rsidRPr="00CA7516">
        <w:rPr>
          <w:rFonts w:eastAsia="標楷體" w:cs="Arial" w:hint="eastAsia"/>
          <w:b/>
          <w:kern w:val="0"/>
          <w:sz w:val="36"/>
          <w:szCs w:val="40"/>
          <w:u w:val="single"/>
        </w:rPr>
        <w:t>精進</w:t>
      </w:r>
      <w:r w:rsidRPr="008B5ACF">
        <w:rPr>
          <w:rFonts w:eastAsia="標楷體" w:cs="Arial" w:hint="eastAsia"/>
          <w:b/>
          <w:kern w:val="0"/>
          <w:sz w:val="36"/>
          <w:szCs w:val="40"/>
        </w:rPr>
        <w:t>實務教學計畫</w:t>
      </w:r>
      <w:r w:rsidRPr="008B5ACF">
        <w:rPr>
          <w:rFonts w:eastAsia="標楷體" w:cs="Arial"/>
          <w:b/>
          <w:kern w:val="0"/>
          <w:sz w:val="36"/>
          <w:szCs w:val="40"/>
        </w:rPr>
        <w:t>申請</w:t>
      </w:r>
      <w:r w:rsidR="009E2800" w:rsidRPr="009E2800">
        <w:rPr>
          <w:rFonts w:eastAsia="標楷體" w:cs="Arial" w:hint="eastAsia"/>
          <w:b/>
          <w:kern w:val="0"/>
          <w:sz w:val="36"/>
          <w:szCs w:val="40"/>
        </w:rPr>
        <w:t>表</w:t>
      </w:r>
    </w:p>
    <w:p w14:paraId="73217BC9" w14:textId="28B5313B" w:rsidR="00B45F45" w:rsidRPr="00F3294D" w:rsidRDefault="00B45F45" w:rsidP="0050585E">
      <w:pPr>
        <w:adjustRightInd w:val="0"/>
        <w:snapToGrid w:val="0"/>
        <w:spacing w:beforeLines="20" w:before="72" w:afterLines="20" w:after="72"/>
        <w:ind w:leftChars="-100" w:left="-240" w:rightChars="-200" w:right="-480"/>
        <w:jc w:val="both"/>
        <w:rPr>
          <w:rFonts w:eastAsia="標楷體" w:cs="Arial"/>
          <w:sz w:val="26"/>
          <w:szCs w:val="26"/>
        </w:rPr>
      </w:pPr>
      <w:r w:rsidRPr="00F3294D">
        <w:rPr>
          <w:rFonts w:eastAsia="標楷體" w:hint="eastAsia"/>
          <w:sz w:val="26"/>
          <w:szCs w:val="26"/>
        </w:rPr>
        <w:t>計畫編號</w:t>
      </w:r>
      <w:r w:rsidRPr="00F3294D">
        <w:rPr>
          <w:rFonts w:eastAsia="標楷體" w:hint="eastAsia"/>
          <w:sz w:val="26"/>
          <w:szCs w:val="26"/>
        </w:rPr>
        <w:t>(</w:t>
      </w:r>
      <w:r w:rsidRPr="00F3294D">
        <w:rPr>
          <w:rFonts w:eastAsia="標楷體" w:hint="eastAsia"/>
          <w:sz w:val="26"/>
          <w:szCs w:val="26"/>
        </w:rPr>
        <w:t>由教務處填寫</w:t>
      </w:r>
      <w:r w:rsidRPr="00F3294D">
        <w:rPr>
          <w:rFonts w:eastAsia="標楷體" w:hint="eastAsia"/>
          <w:sz w:val="26"/>
          <w:szCs w:val="26"/>
        </w:rPr>
        <w:t>)</w:t>
      </w:r>
      <w:r w:rsidRPr="00F3294D">
        <w:rPr>
          <w:rFonts w:eastAsia="標楷體" w:hint="eastAsia"/>
          <w:sz w:val="26"/>
          <w:szCs w:val="26"/>
        </w:rPr>
        <w:t>：</w:t>
      </w:r>
      <w:r w:rsidRPr="00F3294D">
        <w:rPr>
          <w:rFonts w:eastAsia="標楷體" w:hint="eastAsia"/>
          <w:sz w:val="26"/>
          <w:szCs w:val="26"/>
          <w:u w:val="single"/>
        </w:rPr>
        <w:t xml:space="preserve">     </w:t>
      </w:r>
      <w:r w:rsidRPr="00F3294D">
        <w:rPr>
          <w:rFonts w:eastAsia="標楷體"/>
          <w:sz w:val="26"/>
          <w:szCs w:val="26"/>
          <w:u w:val="single"/>
        </w:rPr>
        <w:t xml:space="preserve"> </w:t>
      </w:r>
      <w:r w:rsidRPr="00F3294D">
        <w:rPr>
          <w:rFonts w:eastAsia="標楷體" w:hint="eastAsia"/>
          <w:sz w:val="26"/>
          <w:szCs w:val="26"/>
          <w:u w:val="single"/>
        </w:rPr>
        <w:t xml:space="preserve">    </w:t>
      </w:r>
      <w:r w:rsidRPr="00F3294D">
        <w:rPr>
          <w:rFonts w:eastAsia="標楷體"/>
          <w:sz w:val="26"/>
          <w:szCs w:val="26"/>
          <w:u w:val="single"/>
        </w:rPr>
        <w:t xml:space="preserve">  </w:t>
      </w:r>
      <w:r w:rsidRPr="00F3294D">
        <w:rPr>
          <w:rFonts w:eastAsia="標楷體" w:hint="eastAsia"/>
          <w:sz w:val="26"/>
          <w:szCs w:val="26"/>
          <w:u w:val="single"/>
        </w:rPr>
        <w:t xml:space="preserve">   </w:t>
      </w:r>
      <w:r>
        <w:rPr>
          <w:rFonts w:eastAsia="標楷體" w:hint="eastAsia"/>
          <w:sz w:val="26"/>
          <w:szCs w:val="26"/>
        </w:rPr>
        <w:t xml:space="preserve">   </w:t>
      </w:r>
      <w:r w:rsidR="0050585E">
        <w:rPr>
          <w:rFonts w:eastAsia="標楷體"/>
          <w:sz w:val="26"/>
          <w:szCs w:val="26"/>
        </w:rPr>
        <w:t xml:space="preserve">  </w:t>
      </w:r>
      <w:r>
        <w:rPr>
          <w:rFonts w:eastAsia="標楷體" w:hint="eastAsia"/>
          <w:sz w:val="26"/>
          <w:szCs w:val="26"/>
        </w:rPr>
        <w:t xml:space="preserve">  </w:t>
      </w:r>
      <w:r w:rsidR="0050585E">
        <w:rPr>
          <w:rFonts w:eastAsia="標楷體"/>
          <w:sz w:val="26"/>
          <w:szCs w:val="26"/>
        </w:rPr>
        <w:t xml:space="preserve">  </w:t>
      </w:r>
      <w:r w:rsidR="00FA2489">
        <w:rPr>
          <w:rFonts w:eastAsia="標楷體" w:hint="eastAsia"/>
          <w:sz w:val="26"/>
          <w:szCs w:val="26"/>
        </w:rPr>
        <w:t xml:space="preserve"> </w:t>
      </w:r>
      <w:r w:rsidRPr="00F3294D">
        <w:rPr>
          <w:rFonts w:eastAsia="標楷體" w:hint="eastAsia"/>
          <w:sz w:val="26"/>
          <w:szCs w:val="26"/>
        </w:rPr>
        <w:t>申請日期：</w:t>
      </w:r>
      <w:r w:rsidRPr="00F3294D">
        <w:rPr>
          <w:rFonts w:eastAsia="標楷體" w:hint="eastAsia"/>
          <w:sz w:val="26"/>
          <w:szCs w:val="26"/>
        </w:rPr>
        <w:t xml:space="preserve"> </w:t>
      </w:r>
      <w:r w:rsidRPr="00F3294D">
        <w:rPr>
          <w:rFonts w:eastAsia="標楷體"/>
          <w:sz w:val="26"/>
          <w:szCs w:val="26"/>
        </w:rPr>
        <w:t xml:space="preserve">  </w:t>
      </w:r>
      <w:r w:rsidRPr="00F3294D">
        <w:rPr>
          <w:rFonts w:eastAsia="標楷體" w:hint="eastAsia"/>
          <w:sz w:val="26"/>
          <w:szCs w:val="26"/>
        </w:rPr>
        <w:t xml:space="preserve"> </w:t>
      </w:r>
      <w:r w:rsidRPr="00F3294D">
        <w:rPr>
          <w:rFonts w:eastAsia="標楷體" w:hint="eastAsia"/>
          <w:sz w:val="26"/>
          <w:szCs w:val="26"/>
        </w:rPr>
        <w:t>年</w:t>
      </w:r>
      <w:r w:rsidRPr="00F3294D">
        <w:rPr>
          <w:rFonts w:eastAsia="標楷體" w:hint="eastAsia"/>
          <w:sz w:val="26"/>
          <w:szCs w:val="26"/>
        </w:rPr>
        <w:t xml:space="preserve">  </w:t>
      </w:r>
      <w:r w:rsidRPr="00F3294D">
        <w:rPr>
          <w:rFonts w:eastAsia="標楷體"/>
          <w:sz w:val="26"/>
          <w:szCs w:val="26"/>
        </w:rPr>
        <w:t xml:space="preserve"> </w:t>
      </w:r>
      <w:r w:rsidRPr="00F3294D">
        <w:rPr>
          <w:rFonts w:eastAsia="標楷體" w:hint="eastAsia"/>
          <w:sz w:val="26"/>
          <w:szCs w:val="26"/>
        </w:rPr>
        <w:t xml:space="preserve"> </w:t>
      </w:r>
      <w:r w:rsidRPr="00F3294D">
        <w:rPr>
          <w:rFonts w:eastAsia="標楷體" w:hint="eastAsia"/>
          <w:sz w:val="26"/>
          <w:szCs w:val="26"/>
        </w:rPr>
        <w:t>月</w:t>
      </w:r>
      <w:r w:rsidRPr="00F3294D">
        <w:rPr>
          <w:rFonts w:eastAsia="標楷體"/>
          <w:sz w:val="26"/>
          <w:szCs w:val="26"/>
        </w:rPr>
        <w:t xml:space="preserve"> </w:t>
      </w:r>
      <w:r w:rsidRPr="00F3294D">
        <w:rPr>
          <w:rFonts w:eastAsia="標楷體" w:hint="eastAsia"/>
          <w:sz w:val="26"/>
          <w:szCs w:val="26"/>
        </w:rPr>
        <w:t xml:space="preserve">  </w:t>
      </w:r>
      <w:r w:rsidRPr="00F3294D">
        <w:rPr>
          <w:rFonts w:eastAsia="標楷體"/>
          <w:sz w:val="26"/>
          <w:szCs w:val="26"/>
        </w:rPr>
        <w:t xml:space="preserve"> </w:t>
      </w:r>
      <w:r w:rsidRPr="00F3294D">
        <w:rPr>
          <w:rFonts w:eastAsia="標楷體" w:hint="eastAsia"/>
          <w:sz w:val="26"/>
          <w:szCs w:val="26"/>
        </w:rPr>
        <w:t>日</w:t>
      </w:r>
    </w:p>
    <w:tbl>
      <w:tblPr>
        <w:tblW w:w="10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0"/>
        <w:gridCol w:w="6"/>
        <w:gridCol w:w="1811"/>
        <w:gridCol w:w="174"/>
        <w:gridCol w:w="3173"/>
        <w:gridCol w:w="3348"/>
        <w:gridCol w:w="10"/>
      </w:tblGrid>
      <w:tr w:rsidR="00CC2973" w:rsidRPr="00F3294D" w14:paraId="18B624FB" w14:textId="1605CF74" w:rsidTr="0050585E">
        <w:trPr>
          <w:gridAfter w:val="1"/>
          <w:wAfter w:w="10" w:type="dxa"/>
          <w:trHeight w:val="510"/>
          <w:jc w:val="center"/>
        </w:trPr>
        <w:tc>
          <w:tcPr>
            <w:tcW w:w="153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8388ECA" w14:textId="77777777" w:rsidR="00CC2973" w:rsidRPr="0074696E" w:rsidRDefault="00CC2973" w:rsidP="0075696A">
            <w:pPr>
              <w:tabs>
                <w:tab w:val="left" w:pos="4266"/>
              </w:tabs>
              <w:adjustRightInd w:val="0"/>
              <w:snapToGrid w:val="0"/>
              <w:spacing w:line="400" w:lineRule="exact"/>
              <w:jc w:val="center"/>
              <w:rPr>
                <w:rFonts w:eastAsia="標楷體" w:cs="Arial"/>
                <w:b/>
                <w:color w:val="000000" w:themeColor="text1"/>
                <w:sz w:val="26"/>
                <w:szCs w:val="26"/>
              </w:rPr>
            </w:pPr>
            <w:r w:rsidRPr="0074696E">
              <w:rPr>
                <w:rFonts w:eastAsia="標楷體" w:cs="Arial" w:hint="eastAsia"/>
                <w:b/>
                <w:color w:val="000000" w:themeColor="text1"/>
                <w:sz w:val="26"/>
                <w:szCs w:val="26"/>
              </w:rPr>
              <w:t>申</w:t>
            </w:r>
            <w:r w:rsidRPr="0074696E">
              <w:rPr>
                <w:rFonts w:eastAsia="標楷體" w:cs="Arial"/>
                <w:b/>
                <w:color w:val="000000" w:themeColor="text1"/>
                <w:sz w:val="26"/>
                <w:szCs w:val="26"/>
              </w:rPr>
              <w:t>請</w:t>
            </w:r>
            <w:r w:rsidRPr="0074696E">
              <w:rPr>
                <w:rFonts w:eastAsia="標楷體" w:cs="Arial" w:hint="eastAsia"/>
                <w:b/>
                <w:color w:val="000000" w:themeColor="text1"/>
                <w:sz w:val="26"/>
                <w:szCs w:val="26"/>
              </w:rPr>
              <w:t>教</w:t>
            </w:r>
            <w:r w:rsidRPr="0074696E">
              <w:rPr>
                <w:rFonts w:eastAsia="標楷體" w:cs="Arial"/>
                <w:b/>
                <w:color w:val="000000" w:themeColor="text1"/>
                <w:sz w:val="26"/>
                <w:szCs w:val="26"/>
              </w:rPr>
              <w:t>師</w:t>
            </w:r>
          </w:p>
          <w:p w14:paraId="1BD05952" w14:textId="2EC802D8" w:rsidR="00CC2973" w:rsidRPr="0074696E" w:rsidRDefault="00CC2973" w:rsidP="008E4C62">
            <w:pPr>
              <w:tabs>
                <w:tab w:val="left" w:pos="4266"/>
              </w:tabs>
              <w:adjustRightInd w:val="0"/>
              <w:snapToGrid w:val="0"/>
              <w:spacing w:line="360" w:lineRule="exact"/>
              <w:jc w:val="both"/>
              <w:rPr>
                <w:rFonts w:eastAsia="標楷體" w:cs="Arial"/>
                <w:color w:val="000000" w:themeColor="text1"/>
                <w:sz w:val="22"/>
                <w:szCs w:val="22"/>
              </w:rPr>
            </w:pPr>
            <w:r w:rsidRPr="0074696E">
              <w:rPr>
                <w:rFonts w:eastAsia="標楷體" w:cs="Arial" w:hint="eastAsia"/>
                <w:color w:val="000000" w:themeColor="text1"/>
                <w:sz w:val="22"/>
                <w:szCs w:val="22"/>
              </w:rPr>
              <w:t>（如</w:t>
            </w:r>
            <w:r w:rsidRPr="0074696E">
              <w:rPr>
                <w:rFonts w:eastAsia="標楷體" w:cs="Arial"/>
                <w:color w:val="000000" w:themeColor="text1"/>
                <w:sz w:val="22"/>
                <w:szCs w:val="22"/>
              </w:rPr>
              <w:t>有多位教師請</w:t>
            </w:r>
            <w:r w:rsidRPr="0074696E">
              <w:rPr>
                <w:rFonts w:eastAsia="標楷體" w:cs="Arial" w:hint="eastAsia"/>
                <w:color w:val="000000" w:themeColor="text1"/>
                <w:sz w:val="22"/>
                <w:szCs w:val="22"/>
              </w:rPr>
              <w:t>自行</w:t>
            </w:r>
            <w:r w:rsidRPr="0074696E">
              <w:rPr>
                <w:rFonts w:eastAsia="標楷體" w:cs="Arial"/>
                <w:color w:val="000000" w:themeColor="text1"/>
                <w:sz w:val="22"/>
                <w:szCs w:val="22"/>
              </w:rPr>
              <w:t>增列</w:t>
            </w:r>
            <w:r w:rsidRPr="0074696E">
              <w:rPr>
                <w:rFonts w:eastAsia="標楷體" w:cs="Arial" w:hint="eastAsia"/>
                <w:color w:val="000000" w:themeColor="text1"/>
                <w:sz w:val="22"/>
                <w:szCs w:val="22"/>
              </w:rPr>
              <w:t>，貢</w:t>
            </w:r>
            <w:r w:rsidRPr="0074696E">
              <w:rPr>
                <w:rFonts w:eastAsia="標楷體" w:cs="Arial"/>
                <w:color w:val="000000" w:themeColor="text1"/>
                <w:sz w:val="22"/>
                <w:szCs w:val="22"/>
              </w:rPr>
              <w:t>獻度</w:t>
            </w:r>
            <w:r w:rsidRPr="0074696E">
              <w:rPr>
                <w:rFonts w:eastAsia="標楷體" w:cs="Arial" w:hint="eastAsia"/>
                <w:color w:val="000000" w:themeColor="text1"/>
                <w:sz w:val="22"/>
                <w:szCs w:val="22"/>
              </w:rPr>
              <w:t>比</w:t>
            </w:r>
            <w:r w:rsidRPr="0074696E">
              <w:rPr>
                <w:rFonts w:eastAsia="標楷體" w:cs="Arial"/>
                <w:color w:val="000000" w:themeColor="text1"/>
                <w:sz w:val="22"/>
                <w:szCs w:val="22"/>
              </w:rPr>
              <w:t>例合計</w:t>
            </w:r>
            <w:r w:rsidRPr="0074696E">
              <w:rPr>
                <w:rFonts w:eastAsia="標楷體" w:cs="Arial" w:hint="eastAsia"/>
                <w:color w:val="000000" w:themeColor="text1"/>
                <w:sz w:val="22"/>
                <w:szCs w:val="22"/>
              </w:rPr>
              <w:t>100%</w:t>
            </w:r>
            <w:r w:rsidRPr="0074696E">
              <w:rPr>
                <w:rFonts w:eastAsia="標楷體" w:cs="Arial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A9944" w14:textId="5E155D88" w:rsidR="00CC2973" w:rsidRPr="0074696E" w:rsidRDefault="00CC2973" w:rsidP="0075696A">
            <w:pPr>
              <w:tabs>
                <w:tab w:val="left" w:pos="4266"/>
              </w:tabs>
              <w:adjustRightInd w:val="0"/>
              <w:snapToGrid w:val="0"/>
              <w:spacing w:line="400" w:lineRule="exact"/>
              <w:rPr>
                <w:rFonts w:eastAsia="標楷體" w:cs="Arial"/>
                <w:color w:val="000000" w:themeColor="text1"/>
                <w:sz w:val="26"/>
                <w:szCs w:val="26"/>
              </w:rPr>
            </w:pPr>
            <w:r w:rsidRPr="0074696E">
              <w:rPr>
                <w:rFonts w:eastAsia="標楷體" w:cs="Arial" w:hint="eastAsia"/>
                <w:color w:val="000000" w:themeColor="text1"/>
                <w:sz w:val="26"/>
                <w:szCs w:val="26"/>
              </w:rPr>
              <w:t>姓</w:t>
            </w:r>
            <w:r w:rsidRPr="0074696E">
              <w:rPr>
                <w:rFonts w:eastAsia="標楷體" w:cs="Arial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6521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7F457F9" w14:textId="601B6832" w:rsidR="00CC2973" w:rsidRPr="0074696E" w:rsidRDefault="00CC2973" w:rsidP="0075696A">
            <w:pPr>
              <w:tabs>
                <w:tab w:val="left" w:pos="4266"/>
              </w:tabs>
              <w:adjustRightInd w:val="0"/>
              <w:snapToGrid w:val="0"/>
              <w:spacing w:line="400" w:lineRule="exact"/>
              <w:rPr>
                <w:rFonts w:eastAsia="標楷體" w:cs="Arial"/>
                <w:color w:val="000000" w:themeColor="text1"/>
                <w:sz w:val="26"/>
                <w:szCs w:val="26"/>
              </w:rPr>
            </w:pPr>
          </w:p>
        </w:tc>
      </w:tr>
      <w:tr w:rsidR="00CC2973" w:rsidRPr="00F3294D" w14:paraId="2CABEEFB" w14:textId="77777777" w:rsidTr="0050585E">
        <w:trPr>
          <w:gridAfter w:val="1"/>
          <w:wAfter w:w="10" w:type="dxa"/>
          <w:trHeight w:val="510"/>
          <w:jc w:val="center"/>
        </w:trPr>
        <w:tc>
          <w:tcPr>
            <w:tcW w:w="1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4B46523" w14:textId="77777777" w:rsidR="00CC2973" w:rsidRPr="0074696E" w:rsidRDefault="00CC2973" w:rsidP="0075696A">
            <w:pPr>
              <w:tabs>
                <w:tab w:val="left" w:pos="4266"/>
              </w:tabs>
              <w:adjustRightInd w:val="0"/>
              <w:snapToGrid w:val="0"/>
              <w:spacing w:line="400" w:lineRule="exact"/>
              <w:jc w:val="center"/>
              <w:rPr>
                <w:rFonts w:eastAsia="標楷體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8D0AD" w14:textId="7C3C4A2E" w:rsidR="00CC2973" w:rsidRPr="0074696E" w:rsidRDefault="00CC2973" w:rsidP="0075696A">
            <w:pPr>
              <w:tabs>
                <w:tab w:val="left" w:pos="4266"/>
              </w:tabs>
              <w:adjustRightInd w:val="0"/>
              <w:snapToGrid w:val="0"/>
              <w:spacing w:line="400" w:lineRule="exact"/>
              <w:rPr>
                <w:rFonts w:eastAsia="標楷體" w:cs="Arial"/>
                <w:color w:val="000000" w:themeColor="text1"/>
                <w:sz w:val="26"/>
                <w:szCs w:val="26"/>
              </w:rPr>
            </w:pPr>
            <w:r w:rsidRPr="0074696E">
              <w:rPr>
                <w:rFonts w:eastAsia="標楷體" w:cs="Arial" w:hint="eastAsia"/>
                <w:color w:val="000000" w:themeColor="text1"/>
                <w:sz w:val="26"/>
                <w:szCs w:val="26"/>
              </w:rPr>
              <w:t>服務系</w:t>
            </w:r>
            <w:r w:rsidRPr="0074696E">
              <w:rPr>
                <w:rFonts w:eastAsia="標楷體" w:cs="Arial" w:hint="eastAsia"/>
                <w:color w:val="000000" w:themeColor="text1"/>
                <w:sz w:val="26"/>
                <w:szCs w:val="26"/>
              </w:rPr>
              <w:t>(</w:t>
            </w:r>
            <w:r w:rsidRPr="0074696E">
              <w:rPr>
                <w:rFonts w:eastAsia="標楷體" w:cs="Arial" w:hint="eastAsia"/>
                <w:color w:val="000000" w:themeColor="text1"/>
                <w:sz w:val="26"/>
                <w:szCs w:val="26"/>
              </w:rPr>
              <w:t>科、所</w:t>
            </w:r>
            <w:r w:rsidRPr="0074696E">
              <w:rPr>
                <w:rFonts w:eastAsia="標楷體" w:cs="Arial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C8A31FA" w14:textId="77777777" w:rsidR="00CC2973" w:rsidRPr="0074696E" w:rsidRDefault="00CC2973" w:rsidP="0075696A">
            <w:pPr>
              <w:tabs>
                <w:tab w:val="left" w:pos="4266"/>
              </w:tabs>
              <w:adjustRightInd w:val="0"/>
              <w:snapToGrid w:val="0"/>
              <w:spacing w:line="400" w:lineRule="exact"/>
              <w:rPr>
                <w:rFonts w:eastAsia="標楷體" w:cs="Arial"/>
                <w:color w:val="000000" w:themeColor="text1"/>
                <w:sz w:val="26"/>
                <w:szCs w:val="26"/>
              </w:rPr>
            </w:pPr>
          </w:p>
        </w:tc>
      </w:tr>
      <w:tr w:rsidR="00CC2973" w:rsidRPr="00F3294D" w14:paraId="18FB65CA" w14:textId="77777777" w:rsidTr="0050585E">
        <w:trPr>
          <w:gridAfter w:val="1"/>
          <w:wAfter w:w="10" w:type="dxa"/>
          <w:trHeight w:val="510"/>
          <w:jc w:val="center"/>
        </w:trPr>
        <w:tc>
          <w:tcPr>
            <w:tcW w:w="1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AFBDEA3" w14:textId="77777777" w:rsidR="00CC2973" w:rsidRPr="0074696E" w:rsidRDefault="00CC2973" w:rsidP="0075696A">
            <w:pPr>
              <w:tabs>
                <w:tab w:val="left" w:pos="4266"/>
              </w:tabs>
              <w:adjustRightInd w:val="0"/>
              <w:snapToGrid w:val="0"/>
              <w:spacing w:line="400" w:lineRule="exact"/>
              <w:jc w:val="center"/>
              <w:rPr>
                <w:rFonts w:eastAsia="標楷體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8E9B0" w14:textId="1D210AA7" w:rsidR="00CC2973" w:rsidRPr="0074696E" w:rsidRDefault="00CC2973" w:rsidP="0075696A">
            <w:pPr>
              <w:tabs>
                <w:tab w:val="left" w:pos="4266"/>
              </w:tabs>
              <w:adjustRightInd w:val="0"/>
              <w:snapToGrid w:val="0"/>
              <w:spacing w:line="400" w:lineRule="exact"/>
              <w:rPr>
                <w:rFonts w:eastAsia="標楷體" w:cs="Arial"/>
                <w:color w:val="000000" w:themeColor="text1"/>
                <w:sz w:val="26"/>
                <w:szCs w:val="26"/>
              </w:rPr>
            </w:pPr>
            <w:r w:rsidRPr="0074696E">
              <w:rPr>
                <w:rFonts w:eastAsia="標楷體" w:cs="Arial" w:hint="eastAsia"/>
                <w:color w:val="000000" w:themeColor="text1"/>
                <w:sz w:val="26"/>
                <w:szCs w:val="26"/>
              </w:rPr>
              <w:t>職</w:t>
            </w:r>
            <w:r w:rsidRPr="0074696E">
              <w:rPr>
                <w:rFonts w:eastAsia="標楷體" w:cs="Arial"/>
                <w:color w:val="000000" w:themeColor="text1"/>
                <w:sz w:val="26"/>
                <w:szCs w:val="26"/>
              </w:rPr>
              <w:t>稱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449A995" w14:textId="77777777" w:rsidR="00CC2973" w:rsidRPr="0074696E" w:rsidRDefault="00CC2973" w:rsidP="0075696A">
            <w:pPr>
              <w:widowControl/>
              <w:spacing w:line="400" w:lineRule="exact"/>
              <w:rPr>
                <w:rFonts w:eastAsia="標楷體" w:cs="Arial"/>
                <w:color w:val="000000" w:themeColor="text1"/>
                <w:sz w:val="26"/>
                <w:szCs w:val="26"/>
              </w:rPr>
            </w:pPr>
          </w:p>
        </w:tc>
      </w:tr>
      <w:tr w:rsidR="00CC2973" w:rsidRPr="00F3294D" w14:paraId="3C03877B" w14:textId="77777777" w:rsidTr="0050585E">
        <w:trPr>
          <w:gridAfter w:val="1"/>
          <w:wAfter w:w="10" w:type="dxa"/>
          <w:trHeight w:val="510"/>
          <w:jc w:val="center"/>
        </w:trPr>
        <w:tc>
          <w:tcPr>
            <w:tcW w:w="1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F7CB3BF" w14:textId="77777777" w:rsidR="00CC2973" w:rsidRPr="0074696E" w:rsidRDefault="00CC2973" w:rsidP="0075696A">
            <w:pPr>
              <w:tabs>
                <w:tab w:val="left" w:pos="4266"/>
              </w:tabs>
              <w:adjustRightInd w:val="0"/>
              <w:snapToGrid w:val="0"/>
              <w:spacing w:line="400" w:lineRule="exact"/>
              <w:jc w:val="center"/>
              <w:rPr>
                <w:rFonts w:eastAsia="標楷體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89D85" w14:textId="59F67CB7" w:rsidR="00CC2973" w:rsidRPr="0074696E" w:rsidRDefault="00CC2973" w:rsidP="0075696A">
            <w:pPr>
              <w:tabs>
                <w:tab w:val="left" w:pos="4266"/>
              </w:tabs>
              <w:adjustRightInd w:val="0"/>
              <w:snapToGrid w:val="0"/>
              <w:spacing w:line="400" w:lineRule="exact"/>
              <w:rPr>
                <w:rFonts w:eastAsia="標楷體" w:cs="Arial"/>
                <w:color w:val="000000" w:themeColor="text1"/>
                <w:sz w:val="26"/>
                <w:szCs w:val="26"/>
              </w:rPr>
            </w:pPr>
            <w:r w:rsidRPr="0074696E">
              <w:rPr>
                <w:rFonts w:eastAsia="標楷體" w:cs="Arial" w:hint="eastAsia"/>
                <w:color w:val="000000" w:themeColor="text1"/>
                <w:sz w:val="26"/>
                <w:szCs w:val="26"/>
              </w:rPr>
              <w:t>聯</w:t>
            </w:r>
            <w:r w:rsidRPr="0074696E">
              <w:rPr>
                <w:rFonts w:eastAsia="標楷體" w:cs="Arial"/>
                <w:color w:val="000000" w:themeColor="text1"/>
                <w:sz w:val="26"/>
                <w:szCs w:val="26"/>
              </w:rPr>
              <w:t>絡電話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B8FF053" w14:textId="0C6A0903" w:rsidR="00CC2973" w:rsidRPr="0074696E" w:rsidRDefault="00CC2973" w:rsidP="0075696A">
            <w:pPr>
              <w:widowControl/>
              <w:spacing w:line="400" w:lineRule="exact"/>
              <w:rPr>
                <w:rFonts w:eastAsia="標楷體" w:cs="Arial"/>
                <w:color w:val="000000" w:themeColor="text1"/>
                <w:sz w:val="26"/>
                <w:szCs w:val="26"/>
              </w:rPr>
            </w:pPr>
            <w:r w:rsidRPr="0074696E">
              <w:rPr>
                <w:rFonts w:eastAsia="標楷體" w:cs="Arial" w:hint="eastAsia"/>
                <w:color w:val="000000" w:themeColor="text1"/>
                <w:sz w:val="26"/>
                <w:szCs w:val="26"/>
              </w:rPr>
              <w:t>辦</w:t>
            </w:r>
            <w:r w:rsidRPr="0074696E">
              <w:rPr>
                <w:rFonts w:eastAsia="標楷體" w:cs="Arial"/>
                <w:color w:val="000000" w:themeColor="text1"/>
                <w:sz w:val="26"/>
                <w:szCs w:val="26"/>
              </w:rPr>
              <w:t>公室</w:t>
            </w:r>
            <w:r w:rsidRPr="0074696E">
              <w:rPr>
                <w:rFonts w:eastAsia="標楷體" w:cs="Arial" w:hint="eastAsia"/>
                <w:color w:val="000000" w:themeColor="text1"/>
                <w:sz w:val="26"/>
                <w:szCs w:val="26"/>
              </w:rPr>
              <w:t>分機</w:t>
            </w:r>
            <w:r w:rsidRPr="0074696E">
              <w:rPr>
                <w:rFonts w:eastAsia="標楷體" w:cs="Arial"/>
                <w:color w:val="000000" w:themeColor="text1"/>
                <w:sz w:val="26"/>
                <w:szCs w:val="26"/>
              </w:rPr>
              <w:t>：</w:t>
            </w:r>
            <w:r w:rsidRPr="0074696E">
              <w:rPr>
                <w:rFonts w:eastAsia="標楷體" w:cs="Arial" w:hint="eastAsia"/>
                <w:color w:val="000000" w:themeColor="text1"/>
                <w:sz w:val="26"/>
                <w:szCs w:val="26"/>
              </w:rPr>
              <w:t xml:space="preserve">　</w:t>
            </w:r>
            <w:r w:rsidRPr="0074696E">
              <w:rPr>
                <w:rFonts w:eastAsia="標楷體" w:cs="Arial"/>
                <w:color w:val="000000" w:themeColor="text1"/>
                <w:sz w:val="26"/>
                <w:szCs w:val="26"/>
              </w:rPr>
              <w:t xml:space="preserve">　　　</w:t>
            </w:r>
            <w:r w:rsidRPr="0074696E">
              <w:rPr>
                <w:rFonts w:eastAsia="標楷體" w:cs="Arial" w:hint="eastAsia"/>
                <w:color w:val="000000" w:themeColor="text1"/>
                <w:sz w:val="26"/>
                <w:szCs w:val="26"/>
              </w:rPr>
              <w:t>手機：</w:t>
            </w:r>
          </w:p>
        </w:tc>
      </w:tr>
      <w:tr w:rsidR="00CC2973" w:rsidRPr="00F3294D" w14:paraId="3D1A675B" w14:textId="77777777" w:rsidTr="0050585E">
        <w:trPr>
          <w:gridAfter w:val="1"/>
          <w:wAfter w:w="10" w:type="dxa"/>
          <w:trHeight w:val="510"/>
          <w:jc w:val="center"/>
        </w:trPr>
        <w:tc>
          <w:tcPr>
            <w:tcW w:w="1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E713FAA" w14:textId="77777777" w:rsidR="00CC2973" w:rsidRPr="0074696E" w:rsidRDefault="00CC2973" w:rsidP="0075696A">
            <w:pPr>
              <w:tabs>
                <w:tab w:val="left" w:pos="4266"/>
              </w:tabs>
              <w:adjustRightInd w:val="0"/>
              <w:snapToGrid w:val="0"/>
              <w:spacing w:line="400" w:lineRule="exact"/>
              <w:jc w:val="center"/>
              <w:rPr>
                <w:rFonts w:eastAsia="標楷體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44FA0" w14:textId="5C0A40EF" w:rsidR="00CC2973" w:rsidRPr="0074696E" w:rsidRDefault="00CC2973" w:rsidP="0075696A">
            <w:pPr>
              <w:tabs>
                <w:tab w:val="left" w:pos="4266"/>
              </w:tabs>
              <w:adjustRightInd w:val="0"/>
              <w:snapToGrid w:val="0"/>
              <w:spacing w:line="400" w:lineRule="exact"/>
              <w:rPr>
                <w:rFonts w:eastAsia="標楷體" w:cs="Arial"/>
                <w:color w:val="000000" w:themeColor="text1"/>
                <w:sz w:val="26"/>
                <w:szCs w:val="26"/>
              </w:rPr>
            </w:pPr>
            <w:r w:rsidRPr="0074696E">
              <w:rPr>
                <w:rFonts w:eastAsia="標楷體" w:cs="Arial" w:hint="eastAsia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F8F7221" w14:textId="77777777" w:rsidR="00CC2973" w:rsidRPr="0074696E" w:rsidRDefault="00CC2973" w:rsidP="0075696A">
            <w:pPr>
              <w:widowControl/>
              <w:spacing w:line="400" w:lineRule="exact"/>
              <w:rPr>
                <w:rFonts w:eastAsia="標楷體" w:cs="Arial"/>
                <w:color w:val="000000" w:themeColor="text1"/>
                <w:sz w:val="26"/>
                <w:szCs w:val="26"/>
              </w:rPr>
            </w:pPr>
          </w:p>
        </w:tc>
      </w:tr>
      <w:tr w:rsidR="00CC2973" w:rsidRPr="00F3294D" w14:paraId="688E9955" w14:textId="77777777" w:rsidTr="0050585E">
        <w:trPr>
          <w:gridAfter w:val="1"/>
          <w:wAfter w:w="10" w:type="dxa"/>
          <w:trHeight w:val="510"/>
          <w:jc w:val="center"/>
        </w:trPr>
        <w:tc>
          <w:tcPr>
            <w:tcW w:w="1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436C970" w14:textId="77777777" w:rsidR="00CC2973" w:rsidRPr="0074696E" w:rsidRDefault="00CC2973" w:rsidP="0075696A">
            <w:pPr>
              <w:tabs>
                <w:tab w:val="left" w:pos="4266"/>
              </w:tabs>
              <w:adjustRightInd w:val="0"/>
              <w:snapToGrid w:val="0"/>
              <w:spacing w:line="400" w:lineRule="exact"/>
              <w:jc w:val="center"/>
              <w:rPr>
                <w:rFonts w:eastAsia="標楷體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A9EFC" w14:textId="3D211097" w:rsidR="00CC2973" w:rsidRPr="0074696E" w:rsidRDefault="00CC2973" w:rsidP="0075696A">
            <w:pPr>
              <w:tabs>
                <w:tab w:val="left" w:pos="4266"/>
              </w:tabs>
              <w:adjustRightInd w:val="0"/>
              <w:snapToGrid w:val="0"/>
              <w:spacing w:line="400" w:lineRule="exact"/>
              <w:rPr>
                <w:rFonts w:eastAsia="標楷體" w:cs="Arial"/>
                <w:color w:val="000000" w:themeColor="text1"/>
                <w:sz w:val="26"/>
                <w:szCs w:val="26"/>
              </w:rPr>
            </w:pPr>
            <w:r w:rsidRPr="0074696E">
              <w:rPr>
                <w:rFonts w:eastAsia="標楷體" w:cs="Arial" w:hint="eastAsia"/>
                <w:color w:val="000000" w:themeColor="text1"/>
                <w:sz w:val="26"/>
                <w:szCs w:val="26"/>
              </w:rPr>
              <w:t>貢</w:t>
            </w:r>
            <w:r w:rsidRPr="0074696E">
              <w:rPr>
                <w:rFonts w:eastAsia="標楷體" w:cs="Arial"/>
                <w:color w:val="000000" w:themeColor="text1"/>
                <w:sz w:val="26"/>
                <w:szCs w:val="26"/>
              </w:rPr>
              <w:t>獻度比例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2120675" w14:textId="77777777" w:rsidR="00CC2973" w:rsidRPr="0074696E" w:rsidRDefault="00CC2973" w:rsidP="0075696A">
            <w:pPr>
              <w:widowControl/>
              <w:spacing w:line="400" w:lineRule="exact"/>
              <w:rPr>
                <w:rFonts w:eastAsia="標楷體" w:cs="Arial"/>
                <w:color w:val="000000" w:themeColor="text1"/>
                <w:sz w:val="26"/>
                <w:szCs w:val="26"/>
              </w:rPr>
            </w:pPr>
          </w:p>
        </w:tc>
      </w:tr>
      <w:tr w:rsidR="00B45F45" w:rsidRPr="00F3294D" w14:paraId="7A565860" w14:textId="77777777" w:rsidTr="0050585E">
        <w:trPr>
          <w:gridAfter w:val="1"/>
          <w:wAfter w:w="10" w:type="dxa"/>
          <w:jc w:val="center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4BB8F08" w14:textId="77777777" w:rsidR="00B45F45" w:rsidRPr="000A1252" w:rsidRDefault="00B45F45" w:rsidP="0075696A">
            <w:pPr>
              <w:tabs>
                <w:tab w:val="left" w:pos="4266"/>
              </w:tabs>
              <w:adjustRightInd w:val="0"/>
              <w:snapToGrid w:val="0"/>
              <w:spacing w:line="400" w:lineRule="exact"/>
              <w:jc w:val="center"/>
              <w:rPr>
                <w:rFonts w:eastAsia="標楷體" w:cs="Arial"/>
                <w:b/>
                <w:sz w:val="26"/>
                <w:szCs w:val="26"/>
              </w:rPr>
            </w:pPr>
            <w:r w:rsidRPr="000A1252">
              <w:rPr>
                <w:rFonts w:eastAsia="標楷體" w:cs="Arial" w:hint="eastAsia"/>
                <w:b/>
                <w:sz w:val="26"/>
                <w:szCs w:val="26"/>
              </w:rPr>
              <w:t>計畫名稱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472249E" w14:textId="668887B4" w:rsidR="00B45F45" w:rsidRPr="000A1252" w:rsidRDefault="00B45F45" w:rsidP="0075696A">
            <w:pPr>
              <w:tabs>
                <w:tab w:val="left" w:pos="4266"/>
              </w:tabs>
              <w:adjustRightInd w:val="0"/>
              <w:snapToGrid w:val="0"/>
              <w:spacing w:line="400" w:lineRule="exact"/>
              <w:jc w:val="both"/>
              <w:rPr>
                <w:rFonts w:eastAsia="標楷體" w:cs="Arial"/>
                <w:sz w:val="26"/>
                <w:szCs w:val="26"/>
              </w:rPr>
            </w:pPr>
          </w:p>
          <w:p w14:paraId="29F36AD6" w14:textId="6D771B83" w:rsidR="00B45F45" w:rsidRPr="000A1252" w:rsidRDefault="00B45F45" w:rsidP="0075696A">
            <w:pPr>
              <w:tabs>
                <w:tab w:val="left" w:pos="4266"/>
              </w:tabs>
              <w:adjustRightInd w:val="0"/>
              <w:snapToGrid w:val="0"/>
              <w:spacing w:line="400" w:lineRule="exact"/>
              <w:jc w:val="both"/>
              <w:rPr>
                <w:rFonts w:eastAsia="標楷體" w:cs="Arial"/>
                <w:sz w:val="26"/>
                <w:szCs w:val="26"/>
              </w:rPr>
            </w:pPr>
            <w:r w:rsidRPr="000A1252">
              <w:rPr>
                <w:rFonts w:eastAsia="標楷體" w:cs="Arial" w:hint="eastAsia"/>
                <w:sz w:val="26"/>
                <w:szCs w:val="26"/>
              </w:rPr>
              <w:t>【申請教師</w:t>
            </w:r>
            <w:r w:rsidRPr="000A1252">
              <w:rPr>
                <w:rFonts w:eastAsia="標楷體"/>
                <w:sz w:val="26"/>
                <w:szCs w:val="26"/>
              </w:rPr>
              <w:t>得以所任教科目一學期之課程或特定、部份單元</w:t>
            </w:r>
            <w:r w:rsidRPr="000A1252">
              <w:rPr>
                <w:rFonts w:eastAsia="標楷體" w:hint="eastAsia"/>
                <w:sz w:val="26"/>
                <w:szCs w:val="26"/>
              </w:rPr>
              <w:t>（至</w:t>
            </w:r>
            <w:r w:rsidRPr="000A1252">
              <w:rPr>
                <w:rFonts w:eastAsia="標楷體"/>
                <w:sz w:val="26"/>
                <w:szCs w:val="26"/>
              </w:rPr>
              <w:t>少</w:t>
            </w:r>
            <w:r w:rsidRPr="000A1252">
              <w:rPr>
                <w:rFonts w:eastAsia="標楷體" w:hint="eastAsia"/>
                <w:sz w:val="26"/>
                <w:szCs w:val="26"/>
              </w:rPr>
              <w:t>6</w:t>
            </w:r>
            <w:r w:rsidRPr="000A1252">
              <w:rPr>
                <w:rFonts w:eastAsia="標楷體" w:hint="eastAsia"/>
                <w:sz w:val="26"/>
                <w:szCs w:val="26"/>
              </w:rPr>
              <w:t>週）</w:t>
            </w:r>
            <w:r w:rsidRPr="000A1252">
              <w:rPr>
                <w:rFonts w:eastAsia="標楷體"/>
                <w:sz w:val="26"/>
                <w:szCs w:val="26"/>
              </w:rPr>
              <w:t>為探究焦點</w:t>
            </w:r>
            <w:r w:rsidR="007D68FF" w:rsidRPr="0074696E">
              <w:rPr>
                <w:rFonts w:eastAsia="標楷體" w:hint="eastAsia"/>
                <w:color w:val="000000" w:themeColor="text1"/>
                <w:sz w:val="26"/>
                <w:szCs w:val="26"/>
              </w:rPr>
              <w:t>（不含</w:t>
            </w:r>
            <w:r w:rsidR="007D68FF" w:rsidRPr="0074696E">
              <w:rPr>
                <w:rFonts w:eastAsia="標楷體"/>
                <w:color w:val="000000" w:themeColor="text1"/>
                <w:sz w:val="26"/>
                <w:szCs w:val="26"/>
              </w:rPr>
              <w:t>專題課</w:t>
            </w:r>
            <w:r w:rsidR="007D68FF" w:rsidRPr="0074696E">
              <w:rPr>
                <w:rFonts w:eastAsia="標楷體" w:hint="eastAsia"/>
                <w:color w:val="000000" w:themeColor="text1"/>
                <w:sz w:val="26"/>
                <w:szCs w:val="26"/>
              </w:rPr>
              <w:t>程）</w:t>
            </w:r>
            <w:r w:rsidRPr="0074696E">
              <w:rPr>
                <w:rFonts w:eastAsia="標楷體" w:hint="eastAsia"/>
                <w:color w:val="000000" w:themeColor="text1"/>
                <w:sz w:val="26"/>
                <w:szCs w:val="26"/>
              </w:rPr>
              <w:t>】</w:t>
            </w:r>
          </w:p>
        </w:tc>
      </w:tr>
      <w:tr w:rsidR="00B45F45" w:rsidRPr="00F3294D" w14:paraId="54F30B3C" w14:textId="77777777" w:rsidTr="0050585E">
        <w:trPr>
          <w:gridAfter w:val="1"/>
          <w:wAfter w:w="10" w:type="dxa"/>
          <w:trHeight w:val="2648"/>
          <w:jc w:val="center"/>
        </w:trPr>
        <w:tc>
          <w:tcPr>
            <w:tcW w:w="10042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894366" w14:textId="33BD177C" w:rsidR="00B45F45" w:rsidRPr="000A1252" w:rsidRDefault="00B45F45" w:rsidP="0050585E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  <w:r w:rsidRPr="000A1252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精</w:t>
            </w:r>
            <w:r w:rsidRPr="000A1252">
              <w:rPr>
                <w:rFonts w:eastAsia="標楷體"/>
                <w:b/>
                <w:color w:val="000000" w:themeColor="text1"/>
                <w:sz w:val="26"/>
                <w:szCs w:val="26"/>
              </w:rPr>
              <w:t>進</w:t>
            </w:r>
            <w:r w:rsidRPr="000A1252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方向</w:t>
            </w:r>
            <w:r w:rsidRPr="000A1252">
              <w:rPr>
                <w:rFonts w:eastAsia="標楷體" w:hint="eastAsia"/>
                <w:b/>
                <w:color w:val="FF0000"/>
                <w:sz w:val="26"/>
                <w:szCs w:val="26"/>
              </w:rPr>
              <w:t>(</w:t>
            </w:r>
            <w:r w:rsidRPr="000A1252">
              <w:rPr>
                <w:rFonts w:eastAsia="標楷體" w:hint="eastAsia"/>
                <w:b/>
                <w:color w:val="FF0000"/>
                <w:sz w:val="26"/>
                <w:szCs w:val="26"/>
              </w:rPr>
              <w:t>至少勾選</w:t>
            </w:r>
            <w:r w:rsidRPr="000A1252">
              <w:rPr>
                <w:rFonts w:eastAsia="標楷體" w:hint="eastAsia"/>
                <w:b/>
                <w:color w:val="FF0000"/>
                <w:sz w:val="26"/>
                <w:szCs w:val="26"/>
              </w:rPr>
              <w:t>2</w:t>
            </w:r>
            <w:r w:rsidRPr="000A1252">
              <w:rPr>
                <w:rFonts w:eastAsia="標楷體" w:hint="eastAsia"/>
                <w:b/>
                <w:color w:val="FF0000"/>
                <w:sz w:val="26"/>
                <w:szCs w:val="26"/>
              </w:rPr>
              <w:t>項</w:t>
            </w:r>
            <w:r w:rsidR="00846053">
              <w:rPr>
                <w:rFonts w:eastAsia="標楷體" w:hint="eastAsia"/>
                <w:b/>
                <w:color w:val="FF0000"/>
                <w:sz w:val="26"/>
                <w:szCs w:val="26"/>
              </w:rPr>
              <w:t>，</w:t>
            </w:r>
            <w:r w:rsidR="00846053" w:rsidRPr="00846053">
              <w:rPr>
                <w:rFonts w:eastAsia="標楷體" w:hint="eastAsia"/>
                <w:b/>
                <w:color w:val="FF0000"/>
                <w:sz w:val="26"/>
                <w:szCs w:val="26"/>
                <w:u w:val="single"/>
              </w:rPr>
              <w:t>學</w:t>
            </w:r>
            <w:r w:rsidR="00846053" w:rsidRPr="00846053">
              <w:rPr>
                <w:rFonts w:eastAsia="標楷體"/>
                <w:b/>
                <w:color w:val="FF0000"/>
                <w:sz w:val="26"/>
                <w:szCs w:val="26"/>
                <w:u w:val="single"/>
              </w:rPr>
              <w:t>生學習成效評量</w:t>
            </w:r>
            <w:r w:rsidR="00846053">
              <w:rPr>
                <w:rFonts w:eastAsia="標楷體"/>
                <w:b/>
                <w:color w:val="FF0000"/>
                <w:sz w:val="26"/>
                <w:szCs w:val="26"/>
              </w:rPr>
              <w:t>為必</w:t>
            </w:r>
            <w:r w:rsidR="002B33CD">
              <w:rPr>
                <w:rFonts w:eastAsia="標楷體" w:hint="eastAsia"/>
                <w:b/>
                <w:color w:val="FF0000"/>
                <w:sz w:val="26"/>
                <w:szCs w:val="26"/>
              </w:rPr>
              <w:t>選</w:t>
            </w:r>
            <w:r w:rsidRPr="000A1252">
              <w:rPr>
                <w:rFonts w:eastAsia="標楷體" w:hint="eastAsia"/>
                <w:b/>
                <w:color w:val="FF0000"/>
                <w:sz w:val="26"/>
                <w:szCs w:val="26"/>
              </w:rPr>
              <w:t>)</w:t>
            </w:r>
          </w:p>
          <w:p w14:paraId="75EB88E0" w14:textId="77777777" w:rsidR="00B45F45" w:rsidRPr="000A1252" w:rsidRDefault="00B45F45" w:rsidP="0050585E">
            <w:pPr>
              <w:adjustRightInd w:val="0"/>
              <w:snapToGrid w:val="0"/>
              <w:spacing w:line="400" w:lineRule="exact"/>
              <w:ind w:left="260" w:hangingChars="100" w:hanging="26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sym w:font="Wingdings 2" w:char="F0A3"/>
            </w: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希望</w:t>
            </w:r>
            <w:r w:rsidRPr="000A1252">
              <w:rPr>
                <w:rFonts w:eastAsia="標楷體" w:hint="eastAsia"/>
                <w:b/>
                <w:color w:val="000000" w:themeColor="text1"/>
                <w:sz w:val="26"/>
                <w:szCs w:val="26"/>
                <w:u w:val="single"/>
              </w:rPr>
              <w:t>教學目標</w:t>
            </w: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能更加針對業界實務的理解與實務知能的培養為核心。</w:t>
            </w:r>
          </w:p>
          <w:p w14:paraId="67EEFDFF" w14:textId="77777777" w:rsidR="00B45F45" w:rsidRPr="000A1252" w:rsidRDefault="00B45F45" w:rsidP="0050585E">
            <w:pPr>
              <w:adjustRightInd w:val="0"/>
              <w:snapToGrid w:val="0"/>
              <w:spacing w:line="400" w:lineRule="exact"/>
              <w:ind w:left="260" w:hangingChars="100" w:hanging="26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sym w:font="Wingdings 2" w:char="F0A3"/>
            </w: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希望</w:t>
            </w:r>
            <w:r w:rsidRPr="000A1252">
              <w:rPr>
                <w:rFonts w:eastAsia="標楷體" w:hint="eastAsia"/>
                <w:b/>
                <w:color w:val="000000" w:themeColor="text1"/>
                <w:sz w:val="26"/>
                <w:szCs w:val="26"/>
                <w:u w:val="single"/>
              </w:rPr>
              <w:t>教學內容</w:t>
            </w: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能更加以業界實務的認識與實務知能的學習為對象。</w:t>
            </w:r>
          </w:p>
          <w:p w14:paraId="56930CF5" w14:textId="77777777" w:rsidR="00B45F45" w:rsidRPr="000A1252" w:rsidRDefault="00B45F45" w:rsidP="0050585E">
            <w:pPr>
              <w:adjustRightInd w:val="0"/>
              <w:snapToGrid w:val="0"/>
              <w:spacing w:line="400" w:lineRule="exact"/>
              <w:ind w:left="260" w:hangingChars="100" w:hanging="26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sym w:font="Wingdings 2" w:char="F0A3"/>
            </w: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希望</w:t>
            </w:r>
            <w:r w:rsidRPr="000A1252">
              <w:rPr>
                <w:rFonts w:eastAsia="標楷體" w:hint="eastAsia"/>
                <w:b/>
                <w:color w:val="000000" w:themeColor="text1"/>
                <w:sz w:val="26"/>
                <w:szCs w:val="26"/>
                <w:u w:val="single"/>
              </w:rPr>
              <w:t>教學方法</w:t>
            </w: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能更加以業界實務參訪見習與體驗、實務問題研討與解決、實務技能實作與反思</w:t>
            </w: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尤其是實作能力的培養</w:t>
            </w: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為主軸。</w:t>
            </w:r>
          </w:p>
          <w:p w14:paraId="6264ED5E" w14:textId="1B29F671" w:rsidR="00B45F45" w:rsidRPr="000A1252" w:rsidRDefault="002B33CD" w:rsidP="0050585E">
            <w:pPr>
              <w:adjustRightInd w:val="0"/>
              <w:snapToGrid w:val="0"/>
              <w:spacing w:line="400" w:lineRule="exact"/>
              <w:ind w:left="260" w:hangingChars="100" w:hanging="26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B33C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■</w:t>
            </w:r>
            <w:r w:rsidR="00B45F45"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希望</w:t>
            </w:r>
            <w:r w:rsidR="00B45F45" w:rsidRPr="000A1252">
              <w:rPr>
                <w:rFonts w:eastAsia="標楷體" w:hint="eastAsia"/>
                <w:b/>
                <w:color w:val="000000" w:themeColor="text1"/>
                <w:sz w:val="26"/>
                <w:szCs w:val="26"/>
                <w:u w:val="single"/>
              </w:rPr>
              <w:t>學生學習成效評量</w:t>
            </w:r>
            <w:r w:rsidR="00B45F45"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能更加以業界實務的理解及實務知能學習成效為評量焦點。</w:t>
            </w:r>
          </w:p>
        </w:tc>
      </w:tr>
      <w:tr w:rsidR="00B45F45" w:rsidRPr="00F3294D" w14:paraId="51E6EA6B" w14:textId="77777777" w:rsidTr="0050585E">
        <w:trPr>
          <w:gridAfter w:val="1"/>
          <w:wAfter w:w="10" w:type="dxa"/>
          <w:trHeight w:val="549"/>
          <w:jc w:val="center"/>
        </w:trPr>
        <w:tc>
          <w:tcPr>
            <w:tcW w:w="15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4CCD3E" w14:textId="55056EBB" w:rsidR="00B45F45" w:rsidRPr="000A1252" w:rsidRDefault="00B45F45" w:rsidP="0075696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0A1252">
              <w:rPr>
                <w:rFonts w:eastAsia="標楷體" w:hint="eastAsia"/>
                <w:b/>
                <w:sz w:val="26"/>
                <w:szCs w:val="26"/>
              </w:rPr>
              <w:t>檢附資料</w:t>
            </w:r>
          </w:p>
        </w:tc>
        <w:tc>
          <w:tcPr>
            <w:tcW w:w="85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55AD51" w14:textId="559C5E86" w:rsidR="00B45F45" w:rsidRPr="000A1252" w:rsidRDefault="00B45F45" w:rsidP="0075696A">
            <w:pPr>
              <w:adjustRightInd w:val="0"/>
              <w:snapToGrid w:val="0"/>
              <w:spacing w:line="400" w:lineRule="exact"/>
              <w:rPr>
                <w:rFonts w:eastAsia="標楷體"/>
                <w:color w:val="FF0000"/>
                <w:spacing w:val="8"/>
                <w:sz w:val="26"/>
                <w:szCs w:val="26"/>
              </w:rPr>
            </w:pP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□</w:t>
            </w: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計</w:t>
            </w:r>
            <w:r w:rsidRPr="000A1252">
              <w:rPr>
                <w:rFonts w:eastAsia="標楷體"/>
                <w:color w:val="000000" w:themeColor="text1"/>
                <w:sz w:val="26"/>
                <w:szCs w:val="26"/>
              </w:rPr>
              <w:t>畫申請書</w:t>
            </w:r>
            <w:r w:rsidR="0008731E" w:rsidRPr="000A1252">
              <w:rPr>
                <w:rFonts w:eastAsia="標楷體" w:hint="eastAsia"/>
                <w:sz w:val="26"/>
                <w:szCs w:val="26"/>
              </w:rPr>
              <w:t>（</w:t>
            </w:r>
            <w:r w:rsidR="0008731E" w:rsidRPr="00B33C36">
              <w:rPr>
                <w:rFonts w:eastAsia="標楷體" w:hint="eastAsia"/>
                <w:color w:val="000000" w:themeColor="text1"/>
                <w:sz w:val="26"/>
                <w:szCs w:val="26"/>
              </w:rPr>
              <w:t>計</w:t>
            </w:r>
            <w:r w:rsidR="0008731E" w:rsidRPr="00B33C36">
              <w:rPr>
                <w:rFonts w:eastAsia="標楷體"/>
                <w:color w:val="000000" w:themeColor="text1"/>
                <w:sz w:val="26"/>
                <w:szCs w:val="26"/>
              </w:rPr>
              <w:t>畫</w:t>
            </w:r>
            <w:r w:rsidR="0008731E" w:rsidRPr="000A1252">
              <w:rPr>
                <w:rFonts w:eastAsia="標楷體"/>
                <w:sz w:val="26"/>
                <w:szCs w:val="26"/>
              </w:rPr>
              <w:t>書頁數至多</w:t>
            </w:r>
            <w:r w:rsidR="0008731E" w:rsidRPr="000A1252">
              <w:rPr>
                <w:rFonts w:eastAsia="標楷體"/>
                <w:sz w:val="26"/>
                <w:szCs w:val="26"/>
              </w:rPr>
              <w:t>20</w:t>
            </w:r>
            <w:r w:rsidR="0008731E" w:rsidRPr="000A1252">
              <w:rPr>
                <w:rFonts w:eastAsia="標楷體" w:hint="eastAsia"/>
                <w:sz w:val="26"/>
                <w:szCs w:val="26"/>
              </w:rPr>
              <w:t>頁</w:t>
            </w:r>
            <w:r w:rsidR="0008731E" w:rsidRPr="000A1252">
              <w:rPr>
                <w:rFonts w:eastAsia="標楷體"/>
                <w:sz w:val="26"/>
                <w:szCs w:val="26"/>
              </w:rPr>
              <w:t>為原則）</w:t>
            </w:r>
          </w:p>
        </w:tc>
      </w:tr>
      <w:tr w:rsidR="00B45F45" w:rsidRPr="00F3294D" w14:paraId="1F80E67A" w14:textId="77777777" w:rsidTr="0050585E">
        <w:trPr>
          <w:gridAfter w:val="1"/>
          <w:wAfter w:w="10" w:type="dxa"/>
          <w:trHeight w:val="340"/>
          <w:jc w:val="center"/>
        </w:trPr>
        <w:tc>
          <w:tcPr>
            <w:tcW w:w="3347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2BBFD97" w14:textId="77777777" w:rsidR="00B45F45" w:rsidRPr="000A1252" w:rsidRDefault="00B45F45" w:rsidP="0075696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0A1252">
              <w:rPr>
                <w:rFonts w:eastAsia="標楷體" w:hint="eastAsia"/>
                <w:b/>
                <w:sz w:val="26"/>
                <w:szCs w:val="26"/>
              </w:rPr>
              <w:t>申請人</w:t>
            </w:r>
          </w:p>
        </w:tc>
        <w:tc>
          <w:tcPr>
            <w:tcW w:w="334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FC40DB" w14:textId="77777777" w:rsidR="00B45F45" w:rsidRPr="000A1252" w:rsidRDefault="00B45F45" w:rsidP="0075696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0A1252">
              <w:rPr>
                <w:rFonts w:eastAsia="標楷體" w:hint="eastAsia"/>
                <w:b/>
                <w:sz w:val="26"/>
                <w:szCs w:val="26"/>
              </w:rPr>
              <w:t>系</w:t>
            </w:r>
            <w:r w:rsidRPr="000A1252">
              <w:rPr>
                <w:rFonts w:eastAsia="標楷體" w:hint="eastAsia"/>
                <w:b/>
                <w:sz w:val="26"/>
                <w:szCs w:val="26"/>
              </w:rPr>
              <w:t>(</w:t>
            </w:r>
            <w:r w:rsidRPr="000A1252">
              <w:rPr>
                <w:rFonts w:eastAsia="標楷體" w:hint="eastAsia"/>
                <w:b/>
                <w:sz w:val="26"/>
                <w:szCs w:val="26"/>
              </w:rPr>
              <w:t>科、所</w:t>
            </w:r>
            <w:r w:rsidRPr="000A1252">
              <w:rPr>
                <w:rFonts w:eastAsia="標楷體" w:hint="eastAsia"/>
                <w:b/>
                <w:sz w:val="26"/>
                <w:szCs w:val="26"/>
              </w:rPr>
              <w:t>)</w:t>
            </w:r>
            <w:r w:rsidRPr="000A1252">
              <w:rPr>
                <w:rFonts w:eastAsia="標楷體" w:hint="eastAsia"/>
                <w:b/>
                <w:sz w:val="26"/>
                <w:szCs w:val="26"/>
              </w:rPr>
              <w:t>主任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850D17A" w14:textId="77777777" w:rsidR="00B45F45" w:rsidRPr="000A1252" w:rsidRDefault="00B45F45" w:rsidP="0075696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0A1252">
              <w:rPr>
                <w:rFonts w:eastAsia="標楷體" w:hint="eastAsia"/>
                <w:b/>
                <w:sz w:val="26"/>
                <w:szCs w:val="26"/>
              </w:rPr>
              <w:t>學院院長</w:t>
            </w:r>
          </w:p>
        </w:tc>
      </w:tr>
      <w:tr w:rsidR="00B45F45" w:rsidRPr="00F3294D" w14:paraId="08425CCF" w14:textId="77777777" w:rsidTr="0050585E">
        <w:trPr>
          <w:gridAfter w:val="1"/>
          <w:wAfter w:w="10" w:type="dxa"/>
          <w:trHeight w:val="1237"/>
          <w:jc w:val="center"/>
        </w:trPr>
        <w:tc>
          <w:tcPr>
            <w:tcW w:w="3347" w:type="dxa"/>
            <w:gridSpan w:val="3"/>
            <w:tcBorders>
              <w:top w:val="single" w:sz="12" w:space="0" w:color="auto"/>
              <w:left w:val="single" w:sz="18" w:space="0" w:color="auto"/>
              <w:bottom w:val="dashSmallGap" w:sz="12" w:space="0" w:color="auto"/>
              <w:right w:val="single" w:sz="2" w:space="0" w:color="auto"/>
            </w:tcBorders>
            <w:vAlign w:val="center"/>
          </w:tcPr>
          <w:p w14:paraId="2F168FCB" w14:textId="77777777" w:rsidR="00B45F45" w:rsidRPr="000A1252" w:rsidRDefault="00B45F45" w:rsidP="0075696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347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12" w:space="0" w:color="auto"/>
              <w:right w:val="single" w:sz="2" w:space="0" w:color="auto"/>
            </w:tcBorders>
            <w:vAlign w:val="center"/>
          </w:tcPr>
          <w:p w14:paraId="0F971E70" w14:textId="77777777" w:rsidR="00B45F45" w:rsidRPr="000A1252" w:rsidRDefault="00B45F45" w:rsidP="0075696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348" w:type="dxa"/>
            <w:tcBorders>
              <w:top w:val="single" w:sz="12" w:space="0" w:color="auto"/>
              <w:left w:val="single" w:sz="2" w:space="0" w:color="auto"/>
              <w:bottom w:val="dashSmallGap" w:sz="12" w:space="0" w:color="auto"/>
              <w:right w:val="single" w:sz="18" w:space="0" w:color="auto"/>
            </w:tcBorders>
            <w:vAlign w:val="center"/>
          </w:tcPr>
          <w:p w14:paraId="3377714D" w14:textId="77777777" w:rsidR="00B45F45" w:rsidRPr="000A1252" w:rsidRDefault="00B45F45" w:rsidP="0075696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45F45" w:rsidRPr="00F3294D" w14:paraId="3F3C111B" w14:textId="77777777" w:rsidTr="00B33C36">
        <w:trPr>
          <w:trHeight w:val="4082"/>
          <w:jc w:val="center"/>
        </w:trPr>
        <w:tc>
          <w:tcPr>
            <w:tcW w:w="10052" w:type="dxa"/>
            <w:gridSpan w:val="7"/>
            <w:tcBorders>
              <w:top w:val="dashSmallGap" w:sz="8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74EF2FC3" w14:textId="77777777" w:rsidR="00B45F45" w:rsidRPr="000A1252" w:rsidRDefault="00B45F45" w:rsidP="0059752E">
            <w:pPr>
              <w:adjustRightInd w:val="0"/>
              <w:snapToGrid w:val="0"/>
              <w:spacing w:line="440" w:lineRule="exact"/>
              <w:ind w:left="3250" w:hangingChars="1250" w:hanging="325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□</w:t>
            </w:r>
            <w:proofErr w:type="gramStart"/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是□否</w:t>
            </w:r>
            <w:proofErr w:type="gramEnd"/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1.</w:t>
            </w: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本次申請案重複</w:t>
            </w: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0A1252">
              <w:rPr>
                <w:rFonts w:eastAsia="標楷體" w:hint="eastAsia"/>
                <w:color w:val="FF0000"/>
                <w:sz w:val="26"/>
                <w:szCs w:val="26"/>
              </w:rPr>
              <w:t>[</w:t>
            </w:r>
            <w:r w:rsidRPr="000A1252">
              <w:rPr>
                <w:rFonts w:eastAsia="標楷體" w:hint="eastAsia"/>
                <w:color w:val="FF0000"/>
                <w:sz w:val="26"/>
                <w:szCs w:val="26"/>
              </w:rPr>
              <w:t>若申請案涉及</w:t>
            </w:r>
            <w:r w:rsidRPr="000A1252">
              <w:rPr>
                <w:rFonts w:eastAsia="標楷體" w:hint="eastAsia"/>
                <w:color w:val="FF0000"/>
                <w:sz w:val="26"/>
                <w:szCs w:val="26"/>
              </w:rPr>
              <w:t>(</w:t>
            </w:r>
            <w:r w:rsidRPr="000A1252">
              <w:rPr>
                <w:rFonts w:eastAsia="標楷體" w:hint="eastAsia"/>
                <w:color w:val="FF0000"/>
                <w:sz w:val="26"/>
                <w:szCs w:val="26"/>
              </w:rPr>
              <w:t>自我</w:t>
            </w:r>
            <w:r w:rsidRPr="000A1252">
              <w:rPr>
                <w:rFonts w:eastAsia="標楷體" w:hint="eastAsia"/>
                <w:color w:val="FF0000"/>
                <w:sz w:val="26"/>
                <w:szCs w:val="26"/>
              </w:rPr>
              <w:t>)</w:t>
            </w:r>
            <w:r w:rsidRPr="000A1252">
              <w:rPr>
                <w:rFonts w:eastAsia="標楷體" w:hint="eastAsia"/>
                <w:color w:val="FF0000"/>
                <w:sz w:val="26"/>
                <w:szCs w:val="26"/>
              </w:rPr>
              <w:t>抄襲，且經查證屬實者，</w:t>
            </w:r>
            <w:proofErr w:type="gramStart"/>
            <w:r w:rsidRPr="000A1252">
              <w:rPr>
                <w:rFonts w:eastAsia="標楷體" w:hint="eastAsia"/>
                <w:color w:val="FF0000"/>
                <w:sz w:val="26"/>
                <w:szCs w:val="26"/>
              </w:rPr>
              <w:t>依弘光</w:t>
            </w:r>
            <w:proofErr w:type="gramEnd"/>
            <w:r w:rsidRPr="000A1252">
              <w:rPr>
                <w:rFonts w:eastAsia="標楷體" w:hint="eastAsia"/>
                <w:color w:val="FF0000"/>
                <w:sz w:val="26"/>
                <w:szCs w:val="26"/>
              </w:rPr>
              <w:t>科技大學學術倫理管理辦法處理</w:t>
            </w:r>
            <w:r w:rsidRPr="000A1252">
              <w:rPr>
                <w:rFonts w:eastAsia="標楷體" w:hint="eastAsia"/>
                <w:color w:val="FF0000"/>
                <w:sz w:val="26"/>
                <w:szCs w:val="26"/>
              </w:rPr>
              <w:t>]</w:t>
            </w:r>
          </w:p>
          <w:p w14:paraId="17083F62" w14:textId="77777777" w:rsidR="00B45F45" w:rsidRPr="000A1252" w:rsidRDefault="00B45F45" w:rsidP="0059752E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□</w:t>
            </w:r>
            <w:proofErr w:type="gramStart"/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是□否</w:t>
            </w:r>
            <w:proofErr w:type="gramEnd"/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2.</w:t>
            </w: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按時繳交成果報告</w:t>
            </w: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(</w:t>
            </w: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□未曾執行相關計畫</w:t>
            </w: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  <w:p w14:paraId="327449AD" w14:textId="77777777" w:rsidR="00B45F45" w:rsidRPr="000A1252" w:rsidRDefault="00B45F45" w:rsidP="0059752E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□</w:t>
            </w:r>
            <w:proofErr w:type="gramStart"/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是□否</w:t>
            </w:r>
            <w:proofErr w:type="gramEnd"/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3.</w:t>
            </w: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按時參與成果發表會</w:t>
            </w: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□未曾執行相關計畫</w:t>
            </w: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) </w:t>
            </w:r>
          </w:p>
          <w:p w14:paraId="323B38BB" w14:textId="77777777" w:rsidR="00B45F45" w:rsidRPr="000A1252" w:rsidRDefault="00B45F45" w:rsidP="0059752E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□</w:t>
            </w:r>
            <w:proofErr w:type="gramStart"/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是□否</w:t>
            </w:r>
            <w:proofErr w:type="gramEnd"/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4.</w:t>
            </w: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過往</w:t>
            </w:r>
            <w:r w:rsidRPr="000A1252">
              <w:rPr>
                <w:rFonts w:eastAsia="標楷體"/>
                <w:color w:val="000000" w:themeColor="text1"/>
                <w:sz w:val="26"/>
                <w:szCs w:val="26"/>
              </w:rPr>
              <w:t>執行成果</w:t>
            </w: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□發表於具</w:t>
            </w:r>
            <w:r w:rsidRPr="000A1252">
              <w:rPr>
                <w:rFonts w:eastAsia="標楷體"/>
                <w:color w:val="000000" w:themeColor="text1"/>
                <w:sz w:val="26"/>
                <w:szCs w:val="26"/>
              </w:rPr>
              <w:t>ISSN</w:t>
            </w: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期刊</w:t>
            </w: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□發表於</w:t>
            </w:r>
            <w:r w:rsidRPr="000A1252">
              <w:rPr>
                <w:rFonts w:eastAsia="標楷體"/>
                <w:color w:val="000000" w:themeColor="text1"/>
                <w:sz w:val="26"/>
                <w:szCs w:val="26"/>
              </w:rPr>
              <w:t>具</w:t>
            </w:r>
            <w:r w:rsidRPr="000A1252">
              <w:rPr>
                <w:rFonts w:eastAsia="標楷體"/>
                <w:color w:val="000000" w:themeColor="text1"/>
                <w:sz w:val="26"/>
                <w:szCs w:val="26"/>
              </w:rPr>
              <w:t>ISBN</w:t>
            </w: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書籍</w:t>
            </w:r>
          </w:p>
          <w:p w14:paraId="24FC3155" w14:textId="77777777" w:rsidR="00B45F45" w:rsidRPr="000A1252" w:rsidRDefault="00B45F45" w:rsidP="0059752E">
            <w:pPr>
              <w:adjustRightInd w:val="0"/>
              <w:snapToGrid w:val="0"/>
              <w:spacing w:line="440" w:lineRule="exact"/>
              <w:ind w:leftChars="1341" w:left="3218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□發表於學術研討會</w:t>
            </w: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□未曾執行相關計畫</w:t>
            </w:r>
          </w:p>
          <w:p w14:paraId="79FD43B8" w14:textId="77777777" w:rsidR="00B45F45" w:rsidRPr="000A1252" w:rsidRDefault="00B45F45" w:rsidP="0059752E">
            <w:pPr>
              <w:adjustRightInd w:val="0"/>
              <w:snapToGrid w:val="0"/>
              <w:spacing w:line="440" w:lineRule="exact"/>
              <w:ind w:leftChars="1341" w:left="3218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□其</w:t>
            </w:r>
            <w:r w:rsidRPr="000A1252">
              <w:rPr>
                <w:rFonts w:eastAsia="標楷體"/>
                <w:color w:val="000000" w:themeColor="text1"/>
                <w:sz w:val="26"/>
                <w:szCs w:val="26"/>
              </w:rPr>
              <w:t>他</w:t>
            </w: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說</w:t>
            </w:r>
            <w:r w:rsidRPr="000A1252">
              <w:rPr>
                <w:rFonts w:eastAsia="標楷體"/>
                <w:color w:val="000000" w:themeColor="text1"/>
                <w:sz w:val="26"/>
                <w:szCs w:val="26"/>
              </w:rPr>
              <w:t>明：</w:t>
            </w:r>
            <w:r w:rsidRPr="000A125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 xml:space="preserve">　　　　　　　　　　　　　</w:t>
            </w: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  <w:p w14:paraId="041BF2BE" w14:textId="04297275" w:rsidR="00B45F45" w:rsidRPr="000A1252" w:rsidRDefault="00B45F45" w:rsidP="0059752E">
            <w:pPr>
              <w:tabs>
                <w:tab w:val="left" w:pos="8807"/>
                <w:tab w:val="right" w:pos="9702"/>
              </w:tabs>
              <w:adjustRightInd w:val="0"/>
              <w:snapToGrid w:val="0"/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教　</w:t>
            </w:r>
            <w:proofErr w:type="gramStart"/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務</w:t>
            </w:r>
            <w:proofErr w:type="gramEnd"/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　處：　　</w:t>
            </w:r>
            <w:r w:rsidRPr="000A1252">
              <w:rPr>
                <w:rFonts w:eastAsia="標楷體"/>
                <w:color w:val="000000" w:themeColor="text1"/>
                <w:sz w:val="26"/>
                <w:szCs w:val="26"/>
              </w:rPr>
              <w:t xml:space="preserve">　　　　　　　　　　</w:t>
            </w: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>日</w:t>
            </w:r>
            <w:r w:rsidRPr="000A1252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</w:t>
            </w:r>
            <w:r w:rsidR="0059752E">
              <w:rPr>
                <w:rFonts w:eastAsia="標楷體" w:hint="eastAsia"/>
                <w:color w:val="000000" w:themeColor="text1"/>
                <w:sz w:val="26"/>
                <w:szCs w:val="26"/>
              </w:rPr>
              <w:t>期：</w:t>
            </w:r>
          </w:p>
        </w:tc>
      </w:tr>
    </w:tbl>
    <w:p w14:paraId="7E69077B" w14:textId="0B2C67AF" w:rsidR="00863E7E" w:rsidRPr="00846053" w:rsidRDefault="00863E7E" w:rsidP="00846053">
      <w:pPr>
        <w:tabs>
          <w:tab w:val="left" w:pos="8658"/>
        </w:tabs>
        <w:adjustRightInd w:val="0"/>
        <w:snapToGrid w:val="0"/>
        <w:spacing w:afterLines="50" w:after="180" w:line="0" w:lineRule="atLeast"/>
        <w:jc w:val="center"/>
        <w:textAlignment w:val="baseline"/>
        <w:rPr>
          <w:rFonts w:eastAsia="標楷體" w:cs="Arial"/>
          <w:b/>
          <w:kern w:val="0"/>
        </w:rPr>
      </w:pPr>
      <w:r w:rsidRPr="008B5ACF">
        <w:rPr>
          <w:rFonts w:eastAsia="標楷體" w:cs="Arial" w:hint="eastAsia"/>
          <w:b/>
          <w:kern w:val="0"/>
          <w:sz w:val="36"/>
          <w:szCs w:val="40"/>
        </w:rPr>
        <w:lastRenderedPageBreak/>
        <w:t>弘光科技</w:t>
      </w:r>
      <w:r w:rsidRPr="008B5ACF">
        <w:rPr>
          <w:rFonts w:eastAsia="標楷體" w:cs="Arial"/>
          <w:b/>
          <w:kern w:val="0"/>
          <w:sz w:val="36"/>
          <w:szCs w:val="40"/>
        </w:rPr>
        <w:t>大學</w:t>
      </w:r>
      <w:r w:rsidRPr="008B5ACF">
        <w:rPr>
          <w:rFonts w:eastAsia="標楷體" w:hint="eastAsia"/>
          <w:b/>
          <w:kern w:val="0"/>
          <w:sz w:val="36"/>
          <w:szCs w:val="36"/>
        </w:rPr>
        <w:t>專任</w:t>
      </w:r>
      <w:r w:rsidRPr="008B5ACF">
        <w:rPr>
          <w:rFonts w:eastAsia="標楷體" w:hint="eastAsia"/>
          <w:b/>
          <w:bCs/>
          <w:kern w:val="0"/>
          <w:sz w:val="36"/>
          <w:szCs w:val="36"/>
        </w:rPr>
        <w:t>教師</w:t>
      </w:r>
      <w:r w:rsidR="005F3606" w:rsidRPr="000B279D">
        <w:rPr>
          <w:rFonts w:eastAsia="標楷體" w:cs="Arial" w:hint="eastAsia"/>
          <w:b/>
          <w:kern w:val="0"/>
          <w:sz w:val="36"/>
          <w:szCs w:val="40"/>
          <w:u w:val="single"/>
        </w:rPr>
        <w:t>精進</w:t>
      </w:r>
      <w:r w:rsidRPr="008B5ACF">
        <w:rPr>
          <w:rFonts w:eastAsia="標楷體" w:hint="eastAsia"/>
          <w:b/>
          <w:bCs/>
          <w:kern w:val="0"/>
          <w:sz w:val="36"/>
          <w:szCs w:val="36"/>
        </w:rPr>
        <w:t>實務</w:t>
      </w:r>
      <w:r w:rsidRPr="008B5ACF">
        <w:rPr>
          <w:rFonts w:eastAsia="標楷體" w:cs="Arial" w:hint="eastAsia"/>
          <w:b/>
          <w:kern w:val="0"/>
          <w:sz w:val="36"/>
          <w:szCs w:val="40"/>
        </w:rPr>
        <w:t>教學計畫申請書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3328"/>
        <w:gridCol w:w="2437"/>
        <w:gridCol w:w="2740"/>
      </w:tblGrid>
      <w:tr w:rsidR="004A316B" w:rsidRPr="00F3294D" w14:paraId="20367A81" w14:textId="77777777" w:rsidTr="0050585E">
        <w:trPr>
          <w:trHeight w:val="624"/>
          <w:jc w:val="center"/>
        </w:trPr>
        <w:tc>
          <w:tcPr>
            <w:tcW w:w="1545" w:type="dxa"/>
            <w:vAlign w:val="center"/>
          </w:tcPr>
          <w:p w14:paraId="1E50EF40" w14:textId="77777777" w:rsidR="004A316B" w:rsidRPr="00F80383" w:rsidRDefault="004A316B" w:rsidP="00F80383">
            <w:pPr>
              <w:adjustRightInd w:val="0"/>
              <w:snapToGrid w:val="0"/>
              <w:spacing w:line="400" w:lineRule="exact"/>
              <w:ind w:leftChars="50" w:left="120"/>
              <w:textAlignment w:val="baseline"/>
              <w:rPr>
                <w:rFonts w:eastAsia="標楷體"/>
                <w:b/>
              </w:rPr>
            </w:pPr>
            <w:r w:rsidRPr="00F80383">
              <w:rPr>
                <w:rFonts w:eastAsia="標楷體" w:hint="eastAsia"/>
                <w:kern w:val="0"/>
              </w:rPr>
              <w:t>計畫名稱</w:t>
            </w:r>
          </w:p>
        </w:tc>
        <w:tc>
          <w:tcPr>
            <w:tcW w:w="8505" w:type="dxa"/>
            <w:gridSpan w:val="3"/>
            <w:vAlign w:val="center"/>
          </w:tcPr>
          <w:p w14:paraId="21F71D94" w14:textId="77777777" w:rsidR="004A316B" w:rsidRPr="005422D3" w:rsidRDefault="004A316B" w:rsidP="00240A20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4A316B" w:rsidRPr="00F3294D" w14:paraId="3F07BAD0" w14:textId="77777777" w:rsidTr="0050585E">
        <w:trPr>
          <w:trHeight w:val="624"/>
          <w:jc w:val="center"/>
        </w:trPr>
        <w:tc>
          <w:tcPr>
            <w:tcW w:w="1545" w:type="dxa"/>
            <w:vAlign w:val="center"/>
          </w:tcPr>
          <w:p w14:paraId="65066221" w14:textId="77777777" w:rsidR="004A316B" w:rsidRPr="00F80383" w:rsidRDefault="004A316B" w:rsidP="00F80383">
            <w:pPr>
              <w:adjustRightInd w:val="0"/>
              <w:snapToGrid w:val="0"/>
              <w:spacing w:line="400" w:lineRule="exact"/>
              <w:ind w:leftChars="50" w:left="120"/>
              <w:textAlignment w:val="baseline"/>
              <w:rPr>
                <w:rFonts w:eastAsia="標楷體"/>
                <w:kern w:val="0"/>
              </w:rPr>
            </w:pPr>
            <w:r w:rsidRPr="00F80383">
              <w:rPr>
                <w:rFonts w:eastAsia="標楷體" w:hint="eastAsia"/>
                <w:kern w:val="0"/>
              </w:rPr>
              <w:t>課程名稱</w:t>
            </w:r>
          </w:p>
        </w:tc>
        <w:tc>
          <w:tcPr>
            <w:tcW w:w="8505" w:type="dxa"/>
            <w:gridSpan w:val="3"/>
            <w:vAlign w:val="center"/>
          </w:tcPr>
          <w:p w14:paraId="40EF7FD4" w14:textId="77777777" w:rsidR="004A316B" w:rsidRPr="005422D3" w:rsidRDefault="004A316B" w:rsidP="00240A20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A0D63" w:rsidRPr="00F3294D" w14:paraId="5DCA9A66" w14:textId="77777777" w:rsidTr="0050585E">
        <w:trPr>
          <w:trHeight w:val="624"/>
          <w:jc w:val="center"/>
        </w:trPr>
        <w:tc>
          <w:tcPr>
            <w:tcW w:w="1545" w:type="dxa"/>
            <w:vAlign w:val="center"/>
          </w:tcPr>
          <w:p w14:paraId="46DF935F" w14:textId="7078E592" w:rsidR="00FA0D63" w:rsidRPr="00F80383" w:rsidRDefault="00FA0D63" w:rsidP="00F80383">
            <w:pPr>
              <w:adjustRightInd w:val="0"/>
              <w:snapToGrid w:val="0"/>
              <w:spacing w:line="400" w:lineRule="exact"/>
              <w:ind w:leftChars="50" w:left="120"/>
              <w:textAlignment w:val="baseline"/>
              <w:rPr>
                <w:rFonts w:eastAsia="標楷體"/>
                <w:kern w:val="0"/>
              </w:rPr>
            </w:pPr>
            <w:r w:rsidRPr="00F80383">
              <w:rPr>
                <w:rFonts w:eastAsia="標楷體" w:hint="eastAsia"/>
                <w:kern w:val="0"/>
              </w:rPr>
              <w:t>課程欲探究焦點</w:t>
            </w:r>
          </w:p>
        </w:tc>
        <w:tc>
          <w:tcPr>
            <w:tcW w:w="8505" w:type="dxa"/>
            <w:gridSpan w:val="3"/>
            <w:vAlign w:val="center"/>
          </w:tcPr>
          <w:p w14:paraId="690C086C" w14:textId="77777777" w:rsidR="00FA0D63" w:rsidRPr="005422D3" w:rsidRDefault="00FA0D63" w:rsidP="00FA0D63">
            <w:pPr>
              <w:adjustRightInd w:val="0"/>
              <w:snapToGrid w:val="0"/>
              <w:ind w:firstLineChars="50" w:firstLine="130"/>
              <w:rPr>
                <w:rFonts w:eastAsia="標楷體"/>
                <w:kern w:val="0"/>
                <w:sz w:val="26"/>
                <w:szCs w:val="26"/>
              </w:rPr>
            </w:pPr>
            <w:r w:rsidRPr="005422D3">
              <w:rPr>
                <w:rFonts w:eastAsia="標楷體" w:hint="eastAsia"/>
                <w:kern w:val="0"/>
                <w:sz w:val="26"/>
                <w:szCs w:val="26"/>
              </w:rPr>
              <w:t>□整</w:t>
            </w:r>
            <w:r w:rsidRPr="005422D3">
              <w:rPr>
                <w:rFonts w:eastAsia="標楷體"/>
                <w:kern w:val="0"/>
                <w:sz w:val="26"/>
                <w:szCs w:val="26"/>
              </w:rPr>
              <w:t>學期課</w:t>
            </w:r>
            <w:r w:rsidRPr="005422D3">
              <w:rPr>
                <w:rFonts w:eastAsia="標楷體" w:hint="eastAsia"/>
                <w:kern w:val="0"/>
                <w:sz w:val="26"/>
                <w:szCs w:val="26"/>
              </w:rPr>
              <w:t>程</w:t>
            </w:r>
          </w:p>
          <w:p w14:paraId="0A258E23" w14:textId="0DAC1724" w:rsidR="00FA0D63" w:rsidRPr="005422D3" w:rsidRDefault="00FA0D63" w:rsidP="00F80383">
            <w:pPr>
              <w:adjustRightInd w:val="0"/>
              <w:snapToGrid w:val="0"/>
              <w:spacing w:line="400" w:lineRule="exact"/>
              <w:ind w:firstLineChars="50" w:firstLine="130"/>
              <w:rPr>
                <w:rFonts w:eastAsia="標楷體"/>
                <w:sz w:val="26"/>
                <w:szCs w:val="26"/>
              </w:rPr>
            </w:pPr>
            <w:r w:rsidRPr="005422D3">
              <w:rPr>
                <w:rFonts w:eastAsia="標楷體" w:hint="eastAsia"/>
                <w:kern w:val="0"/>
                <w:sz w:val="26"/>
                <w:szCs w:val="26"/>
              </w:rPr>
              <w:t>□特定、部份單元課程（至少</w:t>
            </w:r>
            <w:r w:rsidRPr="005422D3">
              <w:rPr>
                <w:rFonts w:eastAsia="標楷體" w:hint="eastAsia"/>
                <w:kern w:val="0"/>
                <w:sz w:val="26"/>
                <w:szCs w:val="26"/>
              </w:rPr>
              <w:t>6</w:t>
            </w:r>
            <w:proofErr w:type="gramStart"/>
            <w:r w:rsidRPr="005422D3">
              <w:rPr>
                <w:rFonts w:eastAsia="標楷體" w:hint="eastAsia"/>
                <w:kern w:val="0"/>
                <w:sz w:val="26"/>
                <w:szCs w:val="26"/>
              </w:rPr>
              <w:t>週</w:t>
            </w:r>
            <w:proofErr w:type="gramEnd"/>
            <w:r w:rsidRPr="005422D3">
              <w:rPr>
                <w:rFonts w:eastAsia="標楷體" w:hint="eastAsia"/>
                <w:kern w:val="0"/>
                <w:sz w:val="26"/>
                <w:szCs w:val="26"/>
              </w:rPr>
              <w:t>）</w:t>
            </w:r>
            <w:r w:rsidRPr="005422D3">
              <w:rPr>
                <w:rFonts w:eastAsia="標楷體" w:hint="eastAsia"/>
                <w:kern w:val="0"/>
                <w:sz w:val="26"/>
                <w:szCs w:val="26"/>
              </w:rPr>
              <w:t>[</w:t>
            </w:r>
            <w:r w:rsidRPr="005422D3">
              <w:rPr>
                <w:rFonts w:eastAsia="標楷體" w:hint="eastAsia"/>
                <w:kern w:val="0"/>
                <w:sz w:val="26"/>
                <w:szCs w:val="26"/>
              </w:rPr>
              <w:t>單元名稱：</w:t>
            </w:r>
            <w:r w:rsidRPr="005422D3">
              <w:rPr>
                <w:rFonts w:eastAsia="標楷體" w:hint="eastAsia"/>
                <w:kern w:val="0"/>
                <w:sz w:val="26"/>
                <w:szCs w:val="26"/>
              </w:rPr>
              <w:t xml:space="preserve">           ]</w:t>
            </w:r>
          </w:p>
        </w:tc>
      </w:tr>
      <w:tr w:rsidR="00FA0D63" w:rsidRPr="00F3294D" w14:paraId="1FD0EF47" w14:textId="77777777" w:rsidTr="0050585E">
        <w:trPr>
          <w:trHeight w:val="2497"/>
          <w:jc w:val="center"/>
        </w:trPr>
        <w:tc>
          <w:tcPr>
            <w:tcW w:w="1545" w:type="dxa"/>
            <w:vAlign w:val="center"/>
          </w:tcPr>
          <w:p w14:paraId="6FDC1B66" w14:textId="1A35E671" w:rsidR="00FA0D63" w:rsidRPr="0074696E" w:rsidRDefault="00FA0D63" w:rsidP="00F80383">
            <w:pPr>
              <w:adjustRightInd w:val="0"/>
              <w:snapToGrid w:val="0"/>
              <w:spacing w:line="400" w:lineRule="exact"/>
              <w:ind w:leftChars="50" w:left="120"/>
              <w:textAlignment w:val="baseline"/>
              <w:rPr>
                <w:rFonts w:eastAsia="標楷體"/>
                <w:color w:val="000000" w:themeColor="text1"/>
                <w:kern w:val="0"/>
              </w:rPr>
            </w:pPr>
            <w:r w:rsidRPr="0074696E">
              <w:rPr>
                <w:rFonts w:eastAsia="標楷體"/>
                <w:color w:val="000000" w:themeColor="text1"/>
                <w:kern w:val="0"/>
              </w:rPr>
              <w:t>課程獲獎勵概況</w:t>
            </w:r>
          </w:p>
        </w:tc>
        <w:tc>
          <w:tcPr>
            <w:tcW w:w="8505" w:type="dxa"/>
            <w:gridSpan w:val="3"/>
            <w:vAlign w:val="center"/>
          </w:tcPr>
          <w:p w14:paraId="4987F5F0" w14:textId="602AB389" w:rsidR="00FA0D63" w:rsidRPr="0074696E" w:rsidRDefault="00FA0D63" w:rsidP="00FA0D63">
            <w:pPr>
              <w:adjustRightInd w:val="0"/>
              <w:snapToGrid w:val="0"/>
              <w:spacing w:line="400" w:lineRule="exact"/>
              <w:ind w:firstLineChars="50" w:firstLine="13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7469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□</w:t>
            </w:r>
            <w:r w:rsidR="00EB1E2F" w:rsidRPr="0074696E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本</w:t>
            </w:r>
            <w:r w:rsidRPr="0074696E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課程未曾獲得</w:t>
            </w:r>
            <w:r w:rsidRPr="007469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本計</w:t>
            </w:r>
            <w:r w:rsidRPr="0074696E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畫獎勵</w:t>
            </w:r>
          </w:p>
          <w:p w14:paraId="7FF2C729" w14:textId="50CFB690" w:rsidR="00FA0D63" w:rsidRPr="0074696E" w:rsidRDefault="00FA0D63" w:rsidP="00FA0D63">
            <w:pPr>
              <w:adjustRightInd w:val="0"/>
              <w:snapToGrid w:val="0"/>
              <w:spacing w:afterLines="20" w:after="72" w:line="400" w:lineRule="exact"/>
              <w:ind w:firstLineChars="50" w:firstLine="13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7469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□</w:t>
            </w:r>
            <w:r w:rsidR="00EB1E2F" w:rsidRPr="0074696E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本</w:t>
            </w:r>
            <w:r w:rsidRPr="0074696E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課程曾獲得</w:t>
            </w:r>
            <w:r w:rsidRPr="007469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本計</w:t>
            </w:r>
            <w:r w:rsidRPr="0074696E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畫獎勵</w:t>
            </w:r>
            <w:r w:rsidRPr="0074696E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(</w:t>
            </w:r>
            <w:proofErr w:type="gramStart"/>
            <w:r w:rsidRPr="0074696E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請續填</w:t>
            </w:r>
            <w:proofErr w:type="gramEnd"/>
            <w:r w:rsidR="00930ECC" w:rsidRPr="007469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下列</w:t>
            </w:r>
            <w:r w:rsidR="00930ECC" w:rsidRPr="0074696E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資料</w:t>
            </w:r>
            <w:r w:rsidRPr="0074696E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)</w:t>
            </w:r>
          </w:p>
          <w:tbl>
            <w:tblPr>
              <w:tblW w:w="833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10"/>
              <w:gridCol w:w="2552"/>
              <w:gridCol w:w="4969"/>
            </w:tblGrid>
            <w:tr w:rsidR="0074696E" w:rsidRPr="0074696E" w14:paraId="0F84CEDD" w14:textId="77777777" w:rsidTr="0050585E"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53EF3B" w14:textId="77777777" w:rsidR="00930ECC" w:rsidRPr="0074696E" w:rsidRDefault="00930ECC" w:rsidP="00930ECC">
                  <w:pPr>
                    <w:snapToGrid w:val="0"/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74696E">
                    <w:rPr>
                      <w:rFonts w:eastAsia="標楷體"/>
                      <w:color w:val="000000" w:themeColor="text1"/>
                    </w:rPr>
                    <w:t>獲獎學期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0D58BE" w14:textId="13C5A8E9" w:rsidR="00930ECC" w:rsidRPr="0074696E" w:rsidRDefault="00930ECC" w:rsidP="00930ECC">
                  <w:pPr>
                    <w:snapToGrid w:val="0"/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74696E">
                    <w:rPr>
                      <w:rFonts w:eastAsia="標楷體" w:hint="eastAsia"/>
                      <w:color w:val="000000" w:themeColor="text1"/>
                    </w:rPr>
                    <w:t>計畫</w:t>
                  </w:r>
                  <w:r w:rsidRPr="0074696E">
                    <w:rPr>
                      <w:rFonts w:eastAsia="標楷體"/>
                      <w:color w:val="000000" w:themeColor="text1"/>
                    </w:rPr>
                    <w:t>名稱</w:t>
                  </w:r>
                </w:p>
              </w:tc>
              <w:tc>
                <w:tcPr>
                  <w:tcW w:w="4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7CF802" w14:textId="77777777" w:rsidR="00930ECC" w:rsidRPr="0074696E" w:rsidRDefault="00930ECC" w:rsidP="00930ECC">
                  <w:pPr>
                    <w:snapToGrid w:val="0"/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74696E">
                    <w:rPr>
                      <w:rFonts w:eastAsia="標楷體"/>
                      <w:color w:val="000000" w:themeColor="text1"/>
                    </w:rPr>
                    <w:t>本次申請與上次獲獎之課程內容差異處</w:t>
                  </w:r>
                </w:p>
                <w:p w14:paraId="77122E3D" w14:textId="5ECBA11A" w:rsidR="00930ECC" w:rsidRPr="0074696E" w:rsidRDefault="00930ECC" w:rsidP="007D68FF">
                  <w:pPr>
                    <w:snapToGrid w:val="0"/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74696E">
                    <w:rPr>
                      <w:rFonts w:eastAsia="標楷體"/>
                      <w:color w:val="000000" w:themeColor="text1"/>
                    </w:rPr>
                    <w:t>(</w:t>
                  </w:r>
                  <w:r w:rsidRPr="0074696E">
                    <w:rPr>
                      <w:rFonts w:eastAsia="標楷體" w:hint="eastAsia"/>
                      <w:color w:val="000000" w:themeColor="text1"/>
                    </w:rPr>
                    <w:t>請</w:t>
                  </w:r>
                  <w:r w:rsidR="007D68FF" w:rsidRPr="0074696E">
                    <w:rPr>
                      <w:rFonts w:eastAsia="標楷體" w:hint="eastAsia"/>
                      <w:color w:val="000000" w:themeColor="text1"/>
                    </w:rPr>
                    <w:t>具體</w:t>
                  </w:r>
                  <w:r w:rsidR="007D68FF" w:rsidRPr="0074696E">
                    <w:rPr>
                      <w:rFonts w:eastAsia="標楷體"/>
                      <w:color w:val="000000" w:themeColor="text1"/>
                    </w:rPr>
                    <w:t>敘</w:t>
                  </w:r>
                  <w:r w:rsidRPr="0074696E">
                    <w:rPr>
                      <w:rFonts w:eastAsia="標楷體"/>
                      <w:color w:val="000000" w:themeColor="text1"/>
                    </w:rPr>
                    <w:t>明</w:t>
                  </w:r>
                  <w:r w:rsidRPr="0074696E">
                    <w:rPr>
                      <w:rFonts w:eastAsia="標楷體"/>
                      <w:color w:val="000000" w:themeColor="text1"/>
                    </w:rPr>
                    <w:t>)</w:t>
                  </w:r>
                </w:p>
              </w:tc>
            </w:tr>
            <w:tr w:rsidR="0074696E" w:rsidRPr="0074696E" w14:paraId="3A00C454" w14:textId="77777777" w:rsidTr="0050585E"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00B758" w14:textId="77777777" w:rsidR="00930ECC" w:rsidRPr="0074696E" w:rsidRDefault="00930ECC" w:rsidP="00930ECC">
                  <w:pPr>
                    <w:snapToGrid w:val="0"/>
                    <w:spacing w:line="360" w:lineRule="exact"/>
                    <w:jc w:val="both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869A9D" w14:textId="77777777" w:rsidR="00930ECC" w:rsidRPr="0074696E" w:rsidRDefault="00930ECC" w:rsidP="00930ECC">
                  <w:pPr>
                    <w:snapToGrid w:val="0"/>
                    <w:spacing w:line="360" w:lineRule="exact"/>
                    <w:jc w:val="both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4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E64563" w14:textId="77777777" w:rsidR="00930ECC" w:rsidRPr="0074696E" w:rsidRDefault="00930ECC" w:rsidP="00930ECC">
                  <w:pPr>
                    <w:snapToGrid w:val="0"/>
                    <w:spacing w:line="360" w:lineRule="exact"/>
                    <w:jc w:val="both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74696E" w:rsidRPr="0074696E" w14:paraId="50CC2338" w14:textId="77777777" w:rsidTr="0050585E"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788A6E" w14:textId="77777777" w:rsidR="00930ECC" w:rsidRPr="0074696E" w:rsidRDefault="00930ECC" w:rsidP="00930ECC">
                  <w:pPr>
                    <w:snapToGrid w:val="0"/>
                    <w:spacing w:line="360" w:lineRule="exact"/>
                    <w:jc w:val="both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63757B" w14:textId="77777777" w:rsidR="00930ECC" w:rsidRPr="0074696E" w:rsidRDefault="00930ECC" w:rsidP="00930ECC">
                  <w:pPr>
                    <w:snapToGrid w:val="0"/>
                    <w:spacing w:line="360" w:lineRule="exact"/>
                    <w:jc w:val="both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4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9EA927" w14:textId="77777777" w:rsidR="00930ECC" w:rsidRPr="0074696E" w:rsidRDefault="00930ECC" w:rsidP="00930ECC">
                  <w:pPr>
                    <w:snapToGrid w:val="0"/>
                    <w:spacing w:line="360" w:lineRule="exact"/>
                    <w:jc w:val="both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</w:tbl>
          <w:p w14:paraId="6A14175B" w14:textId="49D68F7B" w:rsidR="00FA0D63" w:rsidRPr="0074696E" w:rsidRDefault="00FA0D63" w:rsidP="00FA0D6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FA0D63" w:rsidRPr="00F3294D" w14:paraId="500614C4" w14:textId="77777777" w:rsidTr="0050585E">
        <w:trPr>
          <w:trHeight w:val="624"/>
          <w:jc w:val="center"/>
        </w:trPr>
        <w:tc>
          <w:tcPr>
            <w:tcW w:w="1545" w:type="dxa"/>
            <w:vAlign w:val="center"/>
          </w:tcPr>
          <w:p w14:paraId="323A6F5D" w14:textId="77777777" w:rsidR="00FA0D63" w:rsidRPr="00F80383" w:rsidRDefault="00FA0D63" w:rsidP="00F80383">
            <w:pPr>
              <w:adjustRightInd w:val="0"/>
              <w:snapToGrid w:val="0"/>
              <w:spacing w:line="400" w:lineRule="exact"/>
              <w:ind w:leftChars="50" w:left="120"/>
              <w:textAlignment w:val="baseline"/>
              <w:rPr>
                <w:rFonts w:eastAsia="標楷體"/>
                <w:kern w:val="0"/>
              </w:rPr>
            </w:pPr>
            <w:r w:rsidRPr="00F80383">
              <w:rPr>
                <w:rFonts w:eastAsia="標楷體" w:hint="eastAsia"/>
                <w:kern w:val="0"/>
              </w:rPr>
              <w:t>開課班級</w:t>
            </w:r>
          </w:p>
        </w:tc>
        <w:tc>
          <w:tcPr>
            <w:tcW w:w="8505" w:type="dxa"/>
            <w:gridSpan w:val="3"/>
            <w:vAlign w:val="center"/>
          </w:tcPr>
          <w:p w14:paraId="06CF0BD8" w14:textId="77777777" w:rsidR="00FA0D63" w:rsidRPr="005422D3" w:rsidRDefault="00FA0D63" w:rsidP="00FA0D63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A0D63" w:rsidRPr="00F3294D" w14:paraId="4A499124" w14:textId="77777777" w:rsidTr="0050585E">
        <w:trPr>
          <w:trHeight w:val="676"/>
          <w:jc w:val="center"/>
        </w:trPr>
        <w:tc>
          <w:tcPr>
            <w:tcW w:w="1545" w:type="dxa"/>
            <w:vAlign w:val="center"/>
          </w:tcPr>
          <w:p w14:paraId="14577EFE" w14:textId="7A806139" w:rsidR="00FA0D63" w:rsidRPr="00FA2489" w:rsidRDefault="002A4A6E" w:rsidP="00FA2489">
            <w:pPr>
              <w:adjustRightInd w:val="0"/>
              <w:snapToGrid w:val="0"/>
              <w:spacing w:line="400" w:lineRule="exact"/>
              <w:ind w:leftChars="50" w:left="120"/>
              <w:textAlignment w:val="baseline"/>
              <w:rPr>
                <w:rFonts w:ascii="標楷體" w:eastAsia="標楷體" w:hAnsi="標楷體"/>
                <w:sz w:val="26"/>
                <w:szCs w:val="26"/>
              </w:rPr>
            </w:pPr>
            <w:r w:rsidRPr="00FA2489">
              <w:rPr>
                <w:rFonts w:ascii="標楷體" w:eastAsia="標楷體" w:hAnsi="標楷體" w:hint="eastAsia"/>
                <w:sz w:val="26"/>
                <w:szCs w:val="26"/>
              </w:rPr>
              <w:t>開課學年、</w:t>
            </w:r>
            <w:r w:rsidR="00FA0D63" w:rsidRPr="00FA2489">
              <w:rPr>
                <w:rFonts w:ascii="標楷體" w:eastAsia="標楷體" w:hAnsi="標楷體" w:hint="eastAsia"/>
                <w:sz w:val="26"/>
                <w:szCs w:val="26"/>
              </w:rPr>
              <w:t>學期</w:t>
            </w:r>
          </w:p>
        </w:tc>
        <w:tc>
          <w:tcPr>
            <w:tcW w:w="3328" w:type="dxa"/>
            <w:vAlign w:val="center"/>
          </w:tcPr>
          <w:p w14:paraId="7BAF9D4D" w14:textId="77777777" w:rsidR="00FA0D63" w:rsidRPr="005422D3" w:rsidRDefault="00FA0D63" w:rsidP="00FA0D63">
            <w:pPr>
              <w:adjustRightInd w:val="0"/>
              <w:snapToGrid w:val="0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2437" w:type="dxa"/>
            <w:vAlign w:val="center"/>
          </w:tcPr>
          <w:p w14:paraId="1B329AAC" w14:textId="77777777" w:rsidR="00FA0D63" w:rsidRPr="005422D3" w:rsidRDefault="00FA0D63" w:rsidP="00FA0D63">
            <w:pPr>
              <w:adjustRightInd w:val="0"/>
              <w:snapToGrid w:val="0"/>
              <w:jc w:val="center"/>
              <w:rPr>
                <w:rFonts w:eastAsia="標楷體" w:cs="Arial"/>
                <w:spacing w:val="-20"/>
                <w:sz w:val="26"/>
                <w:szCs w:val="26"/>
              </w:rPr>
            </w:pPr>
            <w:r w:rsidRPr="005422D3">
              <w:rPr>
                <w:rFonts w:eastAsia="標楷體" w:hint="eastAsia"/>
                <w:sz w:val="26"/>
                <w:szCs w:val="26"/>
              </w:rPr>
              <w:t>必選修</w:t>
            </w:r>
          </w:p>
        </w:tc>
        <w:tc>
          <w:tcPr>
            <w:tcW w:w="2740" w:type="dxa"/>
            <w:vAlign w:val="center"/>
          </w:tcPr>
          <w:p w14:paraId="7F646A29" w14:textId="77777777" w:rsidR="00FA0D63" w:rsidRPr="005422D3" w:rsidRDefault="00FA0D63" w:rsidP="00FA0D63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A0D63" w:rsidRPr="00F3294D" w14:paraId="71433EAD" w14:textId="77777777" w:rsidTr="0050585E">
        <w:trPr>
          <w:trHeight w:val="680"/>
          <w:jc w:val="center"/>
        </w:trPr>
        <w:tc>
          <w:tcPr>
            <w:tcW w:w="1545" w:type="dxa"/>
            <w:vAlign w:val="center"/>
          </w:tcPr>
          <w:p w14:paraId="035201CD" w14:textId="77777777" w:rsidR="00FA0D63" w:rsidRPr="00F80383" w:rsidRDefault="00FA0D63" w:rsidP="00F80383">
            <w:pPr>
              <w:adjustRightInd w:val="0"/>
              <w:snapToGrid w:val="0"/>
              <w:spacing w:line="400" w:lineRule="exact"/>
              <w:ind w:leftChars="50" w:left="120"/>
              <w:textAlignment w:val="baseline"/>
              <w:rPr>
                <w:rFonts w:eastAsia="標楷體"/>
                <w:kern w:val="0"/>
              </w:rPr>
            </w:pPr>
            <w:r w:rsidRPr="00F80383">
              <w:rPr>
                <w:rFonts w:eastAsia="標楷體" w:hint="eastAsia"/>
                <w:kern w:val="0"/>
              </w:rPr>
              <w:t>學分數</w:t>
            </w:r>
            <w:r w:rsidRPr="00F80383">
              <w:rPr>
                <w:rFonts w:eastAsia="標楷體" w:hint="eastAsia"/>
                <w:kern w:val="0"/>
              </w:rPr>
              <w:t>/</w:t>
            </w:r>
            <w:r w:rsidRPr="00F80383">
              <w:rPr>
                <w:rFonts w:eastAsia="標楷體" w:hint="eastAsia"/>
                <w:kern w:val="0"/>
              </w:rPr>
              <w:t>時數</w:t>
            </w:r>
          </w:p>
        </w:tc>
        <w:tc>
          <w:tcPr>
            <w:tcW w:w="3328" w:type="dxa"/>
            <w:vAlign w:val="center"/>
          </w:tcPr>
          <w:p w14:paraId="7C1BC247" w14:textId="77777777" w:rsidR="00FA0D63" w:rsidRPr="005422D3" w:rsidRDefault="00FA0D63" w:rsidP="00FA0D63">
            <w:pPr>
              <w:adjustRightInd w:val="0"/>
              <w:snapToGrid w:val="0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2437" w:type="dxa"/>
            <w:vAlign w:val="center"/>
          </w:tcPr>
          <w:p w14:paraId="4FF90F76" w14:textId="77777777" w:rsidR="00FA0D63" w:rsidRPr="005422D3" w:rsidRDefault="00FA0D63" w:rsidP="00FA0D6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5422D3">
              <w:rPr>
                <w:rFonts w:eastAsia="標楷體" w:hint="eastAsia"/>
                <w:kern w:val="0"/>
                <w:sz w:val="26"/>
                <w:szCs w:val="26"/>
              </w:rPr>
              <w:t>修課人數</w:t>
            </w:r>
          </w:p>
          <w:p w14:paraId="20D30167" w14:textId="77777777" w:rsidR="00FA0D63" w:rsidRPr="005422D3" w:rsidRDefault="00FA0D63" w:rsidP="00FA0D63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5422D3">
              <w:rPr>
                <w:rFonts w:eastAsia="標楷體" w:hint="eastAsia"/>
                <w:kern w:val="0"/>
                <w:sz w:val="26"/>
                <w:szCs w:val="26"/>
              </w:rPr>
              <w:t>（或預期修課人數）</w:t>
            </w:r>
          </w:p>
        </w:tc>
        <w:tc>
          <w:tcPr>
            <w:tcW w:w="2740" w:type="dxa"/>
            <w:vAlign w:val="center"/>
          </w:tcPr>
          <w:p w14:paraId="59E99699" w14:textId="77777777" w:rsidR="00FA0D63" w:rsidRPr="005422D3" w:rsidRDefault="00FA0D63" w:rsidP="00FA0D63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A0D63" w:rsidRPr="00F3294D" w14:paraId="39E9C476" w14:textId="77777777" w:rsidTr="0050585E">
        <w:trPr>
          <w:trHeight w:val="311"/>
          <w:jc w:val="center"/>
        </w:trPr>
        <w:tc>
          <w:tcPr>
            <w:tcW w:w="10050" w:type="dxa"/>
            <w:gridSpan w:val="4"/>
            <w:shd w:val="clear" w:color="auto" w:fill="BFBFBF" w:themeFill="background1" w:themeFillShade="BF"/>
            <w:vAlign w:val="center"/>
          </w:tcPr>
          <w:p w14:paraId="3BC85D8C" w14:textId="77777777" w:rsidR="00FA0D63" w:rsidRPr="005422D3" w:rsidRDefault="00FA0D63" w:rsidP="00FA0D63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422D3">
              <w:rPr>
                <w:rFonts w:eastAsia="標楷體" w:hint="eastAsia"/>
                <w:b/>
                <w:sz w:val="32"/>
                <w:szCs w:val="32"/>
              </w:rPr>
              <w:t>計</w:t>
            </w:r>
            <w:r w:rsidRPr="005422D3">
              <w:rPr>
                <w:rFonts w:eastAsia="標楷體"/>
                <w:b/>
                <w:sz w:val="32"/>
                <w:szCs w:val="32"/>
              </w:rPr>
              <w:t>畫書內容</w:t>
            </w:r>
          </w:p>
          <w:p w14:paraId="10B99084" w14:textId="77777777" w:rsidR="00FA0D63" w:rsidRPr="005422D3" w:rsidRDefault="00FA0D63" w:rsidP="002A4A6E">
            <w:pPr>
              <w:pStyle w:val="af2"/>
              <w:numPr>
                <w:ilvl w:val="0"/>
                <w:numId w:val="28"/>
              </w:numPr>
              <w:snapToGrid w:val="0"/>
              <w:spacing w:before="0" w:after="0" w:line="240" w:lineRule="auto"/>
              <w:ind w:left="284" w:hanging="284"/>
              <w:jc w:val="both"/>
              <w:rPr>
                <w:b w:val="0"/>
                <w:sz w:val="21"/>
                <w:szCs w:val="21"/>
              </w:rPr>
            </w:pPr>
            <w:r w:rsidRPr="005422D3">
              <w:rPr>
                <w:rFonts w:hint="eastAsia"/>
                <w:b w:val="0"/>
                <w:sz w:val="21"/>
                <w:szCs w:val="21"/>
              </w:rPr>
              <w:t>內容請包含下列各項目，中文字型：標楷體、英文字型：</w:t>
            </w:r>
            <w:r w:rsidRPr="005422D3">
              <w:rPr>
                <w:rFonts w:hint="eastAsia"/>
                <w:b w:val="0"/>
                <w:sz w:val="21"/>
                <w:szCs w:val="21"/>
              </w:rPr>
              <w:t>Time New Roman</w:t>
            </w:r>
            <w:r w:rsidRPr="005422D3">
              <w:rPr>
                <w:rFonts w:hint="eastAsia"/>
                <w:b w:val="0"/>
                <w:sz w:val="21"/>
                <w:szCs w:val="21"/>
              </w:rPr>
              <w:t>，字體</w:t>
            </w:r>
            <w:r w:rsidRPr="005422D3">
              <w:rPr>
                <w:rFonts w:hint="eastAsia"/>
                <w:b w:val="0"/>
                <w:sz w:val="21"/>
                <w:szCs w:val="21"/>
              </w:rPr>
              <w:t>12pt</w:t>
            </w:r>
            <w:r w:rsidRPr="005422D3">
              <w:rPr>
                <w:rFonts w:hint="eastAsia"/>
                <w:b w:val="0"/>
                <w:sz w:val="21"/>
                <w:szCs w:val="21"/>
              </w:rPr>
              <w:t>，固</w:t>
            </w:r>
            <w:r w:rsidRPr="005422D3">
              <w:rPr>
                <w:b w:val="0"/>
                <w:sz w:val="21"/>
                <w:szCs w:val="21"/>
              </w:rPr>
              <w:t>定行</w:t>
            </w:r>
            <w:r w:rsidRPr="005422D3">
              <w:rPr>
                <w:rFonts w:hint="eastAsia"/>
                <w:b w:val="0"/>
                <w:sz w:val="21"/>
                <w:szCs w:val="21"/>
              </w:rPr>
              <w:t>高</w:t>
            </w:r>
            <w:r w:rsidRPr="005422D3">
              <w:rPr>
                <w:rFonts w:hint="eastAsia"/>
                <w:b w:val="0"/>
                <w:sz w:val="21"/>
                <w:szCs w:val="21"/>
              </w:rPr>
              <w:t>20</w:t>
            </w:r>
            <w:r w:rsidRPr="005422D3">
              <w:rPr>
                <w:rFonts w:hint="eastAsia"/>
                <w:b w:val="0"/>
                <w:sz w:val="21"/>
                <w:szCs w:val="21"/>
              </w:rPr>
              <w:t>點</w:t>
            </w:r>
          </w:p>
        </w:tc>
      </w:tr>
      <w:tr w:rsidR="00FA0D63" w:rsidRPr="00F3294D" w14:paraId="47130469" w14:textId="77777777" w:rsidTr="0050585E">
        <w:trPr>
          <w:trHeight w:val="454"/>
          <w:jc w:val="center"/>
        </w:trPr>
        <w:tc>
          <w:tcPr>
            <w:tcW w:w="10050" w:type="dxa"/>
            <w:gridSpan w:val="4"/>
            <w:shd w:val="clear" w:color="auto" w:fill="D9D9D9" w:themeFill="background1" w:themeFillShade="D9"/>
            <w:vAlign w:val="center"/>
          </w:tcPr>
          <w:p w14:paraId="5822B8A9" w14:textId="77777777" w:rsidR="00FA0D63" w:rsidRPr="005422D3" w:rsidRDefault="00FA0D63" w:rsidP="00FA0D63">
            <w:pPr>
              <w:pStyle w:val="a7"/>
              <w:numPr>
                <w:ilvl w:val="0"/>
                <w:numId w:val="20"/>
              </w:numPr>
              <w:adjustRightInd w:val="0"/>
              <w:snapToGrid w:val="0"/>
              <w:spacing w:line="400" w:lineRule="exact"/>
              <w:ind w:leftChars="0" w:left="567" w:hanging="567"/>
              <w:jc w:val="both"/>
              <w:rPr>
                <w:rFonts w:eastAsia="標楷體"/>
                <w:b/>
                <w:sz w:val="28"/>
                <w:szCs w:val="20"/>
              </w:rPr>
            </w:pPr>
            <w:r w:rsidRPr="005422D3">
              <w:rPr>
                <w:rFonts w:eastAsia="標楷體" w:hint="eastAsia"/>
                <w:b/>
                <w:sz w:val="28"/>
                <w:szCs w:val="28"/>
              </w:rPr>
              <w:t>摘</w:t>
            </w:r>
            <w:r w:rsidRPr="005422D3">
              <w:rPr>
                <w:rFonts w:eastAsia="標楷體"/>
                <w:b/>
                <w:sz w:val="28"/>
                <w:szCs w:val="28"/>
              </w:rPr>
              <w:t>要</w:t>
            </w:r>
          </w:p>
        </w:tc>
      </w:tr>
      <w:tr w:rsidR="00FA0D63" w:rsidRPr="00F3294D" w14:paraId="4F370968" w14:textId="77777777" w:rsidTr="0050585E">
        <w:trPr>
          <w:trHeight w:val="311"/>
          <w:jc w:val="center"/>
        </w:trPr>
        <w:tc>
          <w:tcPr>
            <w:tcW w:w="10050" w:type="dxa"/>
            <w:gridSpan w:val="4"/>
            <w:shd w:val="clear" w:color="auto" w:fill="auto"/>
            <w:vAlign w:val="center"/>
          </w:tcPr>
          <w:p w14:paraId="3F9D01E4" w14:textId="77777777" w:rsidR="00FA0D63" w:rsidRPr="005422D3" w:rsidRDefault="00FA0D63" w:rsidP="00FA0D6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</w:p>
          <w:p w14:paraId="055E6831" w14:textId="77777777" w:rsidR="00FA0D63" w:rsidRPr="005422D3" w:rsidRDefault="00FA0D63" w:rsidP="00FA0D6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</w:p>
          <w:p w14:paraId="11CFC38B" w14:textId="77777777" w:rsidR="00FA0D63" w:rsidRPr="005422D3" w:rsidRDefault="00FA0D63" w:rsidP="00FA0D6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</w:p>
          <w:p w14:paraId="6A8D779F" w14:textId="77777777" w:rsidR="00FA0D63" w:rsidRPr="005422D3" w:rsidRDefault="00FA0D63" w:rsidP="00FA0D6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</w:p>
          <w:p w14:paraId="5032FD94" w14:textId="77777777" w:rsidR="00FA0D63" w:rsidRPr="005422D3" w:rsidRDefault="00FA0D63" w:rsidP="00FA0D6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  <w:r w:rsidRPr="005422D3">
              <w:rPr>
                <w:rFonts w:eastAsia="標楷體"/>
                <w:b/>
              </w:rPr>
              <w:t>關鍵</w:t>
            </w:r>
            <w:r w:rsidRPr="005422D3">
              <w:rPr>
                <w:rFonts w:eastAsia="標楷體" w:hint="eastAsia"/>
                <w:b/>
              </w:rPr>
              <w:t>字</w:t>
            </w:r>
            <w:r w:rsidRPr="005422D3">
              <w:rPr>
                <w:rFonts w:eastAsia="標楷體" w:hint="eastAsia"/>
              </w:rPr>
              <w:t>：</w:t>
            </w:r>
            <w:r w:rsidRPr="005422D3">
              <w:rPr>
                <w:rFonts w:ascii="標楷體" w:eastAsia="標楷體" w:hAnsi="標楷體" w:hint="eastAsia"/>
              </w:rPr>
              <w:t>(三到五個)</w:t>
            </w:r>
          </w:p>
        </w:tc>
      </w:tr>
      <w:tr w:rsidR="00FA0D63" w:rsidRPr="00F3294D" w14:paraId="25A5B9BF" w14:textId="77777777" w:rsidTr="0050585E">
        <w:trPr>
          <w:trHeight w:val="454"/>
          <w:jc w:val="center"/>
        </w:trPr>
        <w:tc>
          <w:tcPr>
            <w:tcW w:w="10050" w:type="dxa"/>
            <w:gridSpan w:val="4"/>
            <w:shd w:val="clear" w:color="auto" w:fill="D9D9D9" w:themeFill="background1" w:themeFillShade="D9"/>
            <w:vAlign w:val="center"/>
          </w:tcPr>
          <w:p w14:paraId="0D70B12D" w14:textId="77777777" w:rsidR="00FA0D63" w:rsidRPr="005422D3" w:rsidRDefault="00FA0D63" w:rsidP="00FA0D63">
            <w:pPr>
              <w:pStyle w:val="a7"/>
              <w:numPr>
                <w:ilvl w:val="0"/>
                <w:numId w:val="20"/>
              </w:numPr>
              <w:adjustRightInd w:val="0"/>
              <w:snapToGrid w:val="0"/>
              <w:spacing w:line="400" w:lineRule="exact"/>
              <w:ind w:leftChars="0" w:left="567" w:hanging="567"/>
              <w:jc w:val="both"/>
              <w:rPr>
                <w:rFonts w:eastAsia="標楷體"/>
                <w:b/>
                <w:sz w:val="28"/>
                <w:szCs w:val="20"/>
              </w:rPr>
            </w:pPr>
            <w:r w:rsidRPr="005422D3">
              <w:rPr>
                <w:rFonts w:eastAsia="標楷體"/>
                <w:b/>
                <w:sz w:val="28"/>
                <w:szCs w:val="20"/>
              </w:rPr>
              <w:t>現有教學問題分析</w:t>
            </w:r>
          </w:p>
          <w:p w14:paraId="3749CF62" w14:textId="77777777" w:rsidR="00FA0D63" w:rsidRPr="005422D3" w:rsidRDefault="00FA0D63" w:rsidP="00FA0D63">
            <w:pPr>
              <w:adjustRightInd w:val="0"/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5422D3">
              <w:rPr>
                <w:rFonts w:eastAsia="標楷體" w:hint="eastAsia"/>
                <w:sz w:val="22"/>
                <w:szCs w:val="22"/>
              </w:rPr>
              <w:t>(</w:t>
            </w:r>
            <w:r w:rsidRPr="005422D3">
              <w:rPr>
                <w:rFonts w:eastAsia="標楷體" w:hint="eastAsia"/>
                <w:sz w:val="22"/>
                <w:szCs w:val="22"/>
              </w:rPr>
              <w:t>撰寫方式參考建議：首先可從教學大綱、學生評量教師教學量化結果與質性意見、學生實作能力表現等資料，反思自我過往課程的教學目標、教學內容與教材、教學方法及學生學習成效評量等</w:t>
            </w:r>
            <w:r w:rsidRPr="005422D3">
              <w:rPr>
                <w:rFonts w:eastAsia="標楷體" w:hint="eastAsia"/>
                <w:b/>
                <w:sz w:val="22"/>
                <w:szCs w:val="22"/>
                <w:u w:val="single"/>
              </w:rPr>
              <w:t>教學要素</w:t>
            </w:r>
            <w:r w:rsidRPr="005422D3">
              <w:rPr>
                <w:rFonts w:eastAsia="標楷體" w:hint="eastAsia"/>
                <w:sz w:val="22"/>
                <w:szCs w:val="22"/>
              </w:rPr>
              <w:t>與</w:t>
            </w:r>
            <w:r w:rsidRPr="005422D3">
              <w:rPr>
                <w:rFonts w:eastAsia="標楷體" w:hint="eastAsia"/>
                <w:b/>
                <w:sz w:val="22"/>
                <w:szCs w:val="22"/>
                <w:u w:val="single"/>
              </w:rPr>
              <w:t>業界實務</w:t>
            </w:r>
            <w:r w:rsidRPr="005422D3">
              <w:rPr>
                <w:rFonts w:eastAsia="標楷體" w:hint="eastAsia"/>
                <w:sz w:val="22"/>
                <w:szCs w:val="22"/>
              </w:rPr>
              <w:t>連結的情況。反思過程，可以相關理論或教學實務研究成果為借鏡，以能從中察覺自我可改善與強化的項目，進而形成本研究的教學精進目的與待解決問題</w:t>
            </w:r>
            <w:r w:rsidRPr="005422D3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FA0D63" w:rsidRPr="00F3294D" w14:paraId="5900F02F" w14:textId="77777777" w:rsidTr="0050585E">
        <w:trPr>
          <w:jc w:val="center"/>
        </w:trPr>
        <w:tc>
          <w:tcPr>
            <w:tcW w:w="10050" w:type="dxa"/>
            <w:gridSpan w:val="4"/>
            <w:shd w:val="clear" w:color="auto" w:fill="auto"/>
          </w:tcPr>
          <w:p w14:paraId="7B7654AA" w14:textId="29F200EC" w:rsidR="00FA0D63" w:rsidRDefault="00FA0D63" w:rsidP="00FA0D6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  <w:szCs w:val="20"/>
              </w:rPr>
            </w:pPr>
          </w:p>
          <w:p w14:paraId="059AFCFD" w14:textId="3AF500E6" w:rsidR="00FA0D63" w:rsidRDefault="00FA0D63" w:rsidP="00FA0D6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  <w:szCs w:val="20"/>
              </w:rPr>
            </w:pPr>
          </w:p>
          <w:p w14:paraId="56E69817" w14:textId="349E5C55" w:rsidR="00FA0D63" w:rsidRDefault="00FA0D63" w:rsidP="00FA0D6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  <w:szCs w:val="20"/>
              </w:rPr>
            </w:pPr>
          </w:p>
          <w:p w14:paraId="3A490B7C" w14:textId="1F4A6F63" w:rsidR="00930ECC" w:rsidRDefault="00930ECC" w:rsidP="00FA0D6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  <w:szCs w:val="20"/>
              </w:rPr>
            </w:pPr>
          </w:p>
          <w:p w14:paraId="059FEC8E" w14:textId="77777777" w:rsidR="00930ECC" w:rsidRDefault="00930ECC" w:rsidP="00FA0D6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  <w:szCs w:val="20"/>
              </w:rPr>
            </w:pPr>
          </w:p>
          <w:p w14:paraId="25E839DF" w14:textId="08238D0B" w:rsidR="00930ECC" w:rsidRPr="005422D3" w:rsidRDefault="00930ECC" w:rsidP="00FA0D6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</w:tr>
      <w:tr w:rsidR="00FA0D63" w:rsidRPr="00F3294D" w14:paraId="0A394F25" w14:textId="77777777" w:rsidTr="0050585E">
        <w:trPr>
          <w:trHeight w:val="454"/>
          <w:jc w:val="center"/>
        </w:trPr>
        <w:tc>
          <w:tcPr>
            <w:tcW w:w="10050" w:type="dxa"/>
            <w:gridSpan w:val="4"/>
            <w:shd w:val="clear" w:color="auto" w:fill="D9D9D9" w:themeFill="background1" w:themeFillShade="D9"/>
            <w:vAlign w:val="center"/>
          </w:tcPr>
          <w:p w14:paraId="140B228E" w14:textId="547C8AB5" w:rsidR="00FA0D63" w:rsidRPr="005422D3" w:rsidRDefault="00FA0D63" w:rsidP="002B33CD">
            <w:pPr>
              <w:pStyle w:val="a7"/>
              <w:numPr>
                <w:ilvl w:val="0"/>
                <w:numId w:val="20"/>
              </w:numPr>
              <w:adjustRightInd w:val="0"/>
              <w:snapToGrid w:val="0"/>
              <w:spacing w:line="400" w:lineRule="exact"/>
              <w:ind w:leftChars="0" w:left="567" w:hanging="567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422D3">
              <w:rPr>
                <w:rFonts w:eastAsia="標楷體" w:hint="eastAsia"/>
                <w:b/>
                <w:sz w:val="28"/>
                <w:szCs w:val="28"/>
              </w:rPr>
              <w:lastRenderedPageBreak/>
              <w:t>課</w:t>
            </w:r>
            <w:r w:rsidRPr="005422D3">
              <w:rPr>
                <w:rFonts w:eastAsia="標楷體"/>
                <w:b/>
                <w:sz w:val="28"/>
                <w:szCs w:val="28"/>
              </w:rPr>
              <w:t>程</w:t>
            </w:r>
            <w:r w:rsidRPr="005422D3">
              <w:rPr>
                <w:rFonts w:eastAsia="標楷體" w:hint="eastAsia"/>
                <w:b/>
                <w:sz w:val="28"/>
                <w:szCs w:val="28"/>
              </w:rPr>
              <w:t>精</w:t>
            </w:r>
            <w:r w:rsidRPr="005422D3">
              <w:rPr>
                <w:rFonts w:eastAsia="標楷體"/>
                <w:b/>
                <w:sz w:val="28"/>
                <w:szCs w:val="28"/>
              </w:rPr>
              <w:t>進</w:t>
            </w:r>
            <w:r w:rsidRPr="005422D3">
              <w:rPr>
                <w:rFonts w:eastAsia="標楷體" w:hint="eastAsia"/>
                <w:b/>
                <w:sz w:val="28"/>
                <w:szCs w:val="28"/>
              </w:rPr>
              <w:t>設</w:t>
            </w:r>
            <w:r w:rsidRPr="005422D3">
              <w:rPr>
                <w:rFonts w:eastAsia="標楷體"/>
                <w:b/>
                <w:sz w:val="28"/>
                <w:szCs w:val="28"/>
              </w:rPr>
              <w:t>計與作法</w:t>
            </w:r>
            <w:r w:rsidRPr="005422D3">
              <w:rPr>
                <w:rFonts w:eastAsia="標楷體" w:hint="eastAsia"/>
                <w:b/>
                <w:sz w:val="28"/>
                <w:szCs w:val="28"/>
              </w:rPr>
              <w:t>（至少勾選</w:t>
            </w:r>
            <w:r w:rsidRPr="005422D3"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Pr="005422D3">
              <w:rPr>
                <w:rFonts w:eastAsia="標楷體" w:hint="eastAsia"/>
                <w:b/>
                <w:sz w:val="28"/>
                <w:szCs w:val="28"/>
              </w:rPr>
              <w:t>項</w:t>
            </w:r>
            <w:r w:rsidR="00846053" w:rsidRPr="00846053">
              <w:rPr>
                <w:rFonts w:eastAsia="標楷體" w:hint="eastAsia"/>
                <w:b/>
                <w:sz w:val="28"/>
                <w:szCs w:val="28"/>
              </w:rPr>
              <w:t>，</w:t>
            </w:r>
            <w:r w:rsidR="00846053" w:rsidRPr="00846053">
              <w:rPr>
                <w:rFonts w:eastAsia="標楷體" w:hint="eastAsia"/>
                <w:b/>
                <w:color w:val="FF0000"/>
                <w:sz w:val="28"/>
                <w:szCs w:val="28"/>
                <w:u w:val="single"/>
              </w:rPr>
              <w:t>學</w:t>
            </w:r>
            <w:r w:rsidR="00846053" w:rsidRPr="00846053">
              <w:rPr>
                <w:rFonts w:eastAsia="標楷體"/>
                <w:b/>
                <w:color w:val="FF0000"/>
                <w:sz w:val="28"/>
                <w:szCs w:val="28"/>
                <w:u w:val="single"/>
              </w:rPr>
              <w:t>生學習成效評量</w:t>
            </w:r>
            <w:r w:rsidR="00846053" w:rsidRPr="00846053">
              <w:rPr>
                <w:rFonts w:eastAsia="標楷體"/>
                <w:b/>
                <w:color w:val="FF0000"/>
                <w:sz w:val="28"/>
                <w:szCs w:val="28"/>
              </w:rPr>
              <w:t>為必</w:t>
            </w:r>
            <w:r w:rsidR="002B33CD">
              <w:rPr>
                <w:rFonts w:eastAsia="標楷體" w:hint="eastAsia"/>
                <w:b/>
                <w:color w:val="FF0000"/>
                <w:sz w:val="28"/>
                <w:szCs w:val="28"/>
              </w:rPr>
              <w:t>選</w:t>
            </w:r>
            <w:bookmarkStart w:id="0" w:name="_GoBack"/>
            <w:bookmarkEnd w:id="0"/>
            <w:r w:rsidRPr="005422D3">
              <w:rPr>
                <w:rFonts w:eastAsia="標楷體"/>
                <w:b/>
                <w:sz w:val="28"/>
                <w:szCs w:val="28"/>
              </w:rPr>
              <w:t>）</w:t>
            </w:r>
          </w:p>
        </w:tc>
      </w:tr>
      <w:tr w:rsidR="00FA0D63" w:rsidRPr="0008731E" w14:paraId="5433FAE4" w14:textId="77777777" w:rsidTr="0050585E">
        <w:trPr>
          <w:trHeight w:val="818"/>
          <w:jc w:val="center"/>
        </w:trPr>
        <w:tc>
          <w:tcPr>
            <w:tcW w:w="10050" w:type="dxa"/>
            <w:gridSpan w:val="4"/>
            <w:shd w:val="clear" w:color="auto" w:fill="EAEAEA"/>
          </w:tcPr>
          <w:p w14:paraId="24B87480" w14:textId="77777777" w:rsidR="00FA0D63" w:rsidRPr="0097210E" w:rsidRDefault="00FA0D63" w:rsidP="00FA0D6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9721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Pr="0097210E">
              <w:rPr>
                <w:rFonts w:eastAsia="標楷體" w:hint="eastAsia"/>
                <w:sz w:val="26"/>
                <w:szCs w:val="26"/>
              </w:rPr>
              <w:t>希望</w:t>
            </w:r>
            <w:r w:rsidRPr="0097210E">
              <w:rPr>
                <w:rFonts w:eastAsia="標楷體" w:hint="eastAsia"/>
                <w:b/>
                <w:sz w:val="26"/>
                <w:szCs w:val="26"/>
                <w:u w:val="single"/>
              </w:rPr>
              <w:t>教學目標</w:t>
            </w:r>
            <w:r w:rsidRPr="0097210E">
              <w:rPr>
                <w:rFonts w:eastAsia="標楷體" w:hint="eastAsia"/>
                <w:sz w:val="26"/>
                <w:szCs w:val="26"/>
              </w:rPr>
              <w:t>能更加針對業界實務的理解與實務知能的培養為核心。</w:t>
            </w:r>
          </w:p>
          <w:p w14:paraId="535A0B12" w14:textId="77777777" w:rsidR="00FA0D63" w:rsidRPr="007F286B" w:rsidRDefault="00FA0D63" w:rsidP="00FA0D6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7F286B">
              <w:rPr>
                <w:rFonts w:eastAsia="標楷體" w:hint="eastAsia"/>
                <w:b/>
                <w:sz w:val="26"/>
                <w:szCs w:val="26"/>
              </w:rPr>
              <w:t>一、</w:t>
            </w:r>
            <w:r w:rsidRPr="007F286B">
              <w:rPr>
                <w:rFonts w:eastAsia="標楷體"/>
                <w:b/>
                <w:sz w:val="26"/>
                <w:szCs w:val="26"/>
              </w:rPr>
              <w:t>教學目標</w:t>
            </w:r>
          </w:p>
          <w:p w14:paraId="406790B3" w14:textId="77777777" w:rsidR="00FA0D63" w:rsidRPr="005422D3" w:rsidRDefault="00FA0D63" w:rsidP="00FA0D63">
            <w:pPr>
              <w:pStyle w:val="a7"/>
              <w:adjustRightInd w:val="0"/>
              <w:snapToGrid w:val="0"/>
              <w:ind w:leftChars="0" w:left="851" w:hanging="284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422D3">
              <w:rPr>
                <w:rFonts w:eastAsia="標楷體" w:hint="eastAsia"/>
                <w:sz w:val="22"/>
                <w:szCs w:val="22"/>
              </w:rPr>
              <w:t>1.</w:t>
            </w:r>
            <w:r w:rsidRPr="005422D3">
              <w:rPr>
                <w:rFonts w:eastAsia="標楷體" w:hint="eastAsia"/>
                <w:sz w:val="22"/>
                <w:szCs w:val="22"/>
              </w:rPr>
              <w:t>在以業界實務的理解與實務知能的培養為核心方面。</w:t>
            </w:r>
          </w:p>
          <w:p w14:paraId="6026F0BA" w14:textId="6AF60C56" w:rsidR="00FA0D63" w:rsidRPr="005422D3" w:rsidRDefault="00FA0D63" w:rsidP="00FA0D63">
            <w:pPr>
              <w:pStyle w:val="a7"/>
              <w:adjustRightInd w:val="0"/>
              <w:snapToGrid w:val="0"/>
              <w:ind w:leftChars="0" w:left="851" w:hanging="284"/>
              <w:jc w:val="both"/>
              <w:rPr>
                <w:rFonts w:eastAsia="標楷體"/>
                <w:sz w:val="22"/>
                <w:szCs w:val="22"/>
              </w:rPr>
            </w:pPr>
            <w:r w:rsidRPr="005422D3">
              <w:rPr>
                <w:rFonts w:eastAsia="標楷體" w:hint="eastAsia"/>
                <w:sz w:val="22"/>
                <w:szCs w:val="22"/>
              </w:rPr>
              <w:t>2.</w:t>
            </w:r>
            <w:r w:rsidRPr="005422D3">
              <w:rPr>
                <w:rFonts w:eastAsia="標楷體" w:hint="eastAsia"/>
                <w:sz w:val="22"/>
                <w:szCs w:val="22"/>
              </w:rPr>
              <w:t>如為</w:t>
            </w:r>
            <w:r w:rsidRPr="005422D3">
              <w:rPr>
                <w:rFonts w:eastAsia="標楷體"/>
                <w:sz w:val="22"/>
                <w:szCs w:val="22"/>
              </w:rPr>
              <w:t>新</w:t>
            </w:r>
            <w:r w:rsidRPr="005422D3">
              <w:rPr>
                <w:rFonts w:eastAsia="標楷體" w:hint="eastAsia"/>
                <w:sz w:val="22"/>
                <w:szCs w:val="22"/>
              </w:rPr>
              <w:t>課</w:t>
            </w:r>
            <w:r w:rsidRPr="005422D3">
              <w:rPr>
                <w:rFonts w:eastAsia="標楷體"/>
                <w:sz w:val="22"/>
                <w:szCs w:val="22"/>
              </w:rPr>
              <w:t>程則</w:t>
            </w:r>
            <w:r w:rsidRPr="005422D3">
              <w:rPr>
                <w:rFonts w:eastAsia="標楷體" w:hint="eastAsia"/>
                <w:sz w:val="22"/>
                <w:szCs w:val="22"/>
              </w:rPr>
              <w:t>無</w:t>
            </w:r>
            <w:r w:rsidRPr="005422D3">
              <w:rPr>
                <w:rFonts w:eastAsia="標楷體"/>
                <w:sz w:val="22"/>
                <w:szCs w:val="22"/>
              </w:rPr>
              <w:t>須填寫過往作法</w:t>
            </w:r>
            <w:r w:rsidRPr="005422D3">
              <w:rPr>
                <w:rFonts w:eastAsia="標楷體" w:hint="eastAsia"/>
                <w:sz w:val="22"/>
                <w:szCs w:val="22"/>
              </w:rPr>
              <w:t>。</w:t>
            </w:r>
          </w:p>
          <w:p w14:paraId="50EDF745" w14:textId="77777777" w:rsidR="00FA0D63" w:rsidRPr="005422D3" w:rsidRDefault="00FA0D63" w:rsidP="00FA0D63">
            <w:pPr>
              <w:pStyle w:val="a7"/>
              <w:adjustRightInd w:val="0"/>
              <w:snapToGrid w:val="0"/>
              <w:ind w:leftChars="0" w:left="851" w:hanging="284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422D3">
              <w:rPr>
                <w:rFonts w:eastAsia="標楷體" w:hint="eastAsia"/>
                <w:sz w:val="22"/>
                <w:szCs w:val="22"/>
              </w:rPr>
              <w:t>3.</w:t>
            </w:r>
            <w:r w:rsidRPr="005422D3">
              <w:rPr>
                <w:rFonts w:eastAsia="標楷體" w:hint="eastAsia"/>
                <w:sz w:val="22"/>
                <w:szCs w:val="22"/>
              </w:rPr>
              <w:t>若本</w:t>
            </w:r>
            <w:r w:rsidRPr="005422D3">
              <w:rPr>
                <w:rFonts w:eastAsia="標楷體"/>
                <w:sz w:val="22"/>
                <w:szCs w:val="22"/>
              </w:rPr>
              <w:t>計</w:t>
            </w:r>
            <w:r w:rsidRPr="005422D3">
              <w:rPr>
                <w:rFonts w:eastAsia="標楷體" w:hint="eastAsia"/>
                <w:sz w:val="22"/>
                <w:szCs w:val="22"/>
              </w:rPr>
              <w:t>畫</w:t>
            </w:r>
            <w:r w:rsidRPr="005422D3">
              <w:rPr>
                <w:rFonts w:eastAsia="標楷體"/>
                <w:sz w:val="22"/>
                <w:szCs w:val="22"/>
              </w:rPr>
              <w:t>未涉及此</w:t>
            </w:r>
            <w:r w:rsidRPr="005422D3">
              <w:rPr>
                <w:rFonts w:eastAsia="標楷體" w:hint="eastAsia"/>
                <w:sz w:val="22"/>
                <w:szCs w:val="22"/>
              </w:rPr>
              <w:t>項</w:t>
            </w:r>
            <w:r w:rsidRPr="005422D3">
              <w:rPr>
                <w:rFonts w:eastAsia="標楷體"/>
                <w:sz w:val="22"/>
                <w:szCs w:val="22"/>
              </w:rPr>
              <w:t>，</w:t>
            </w:r>
            <w:r w:rsidRPr="005422D3">
              <w:rPr>
                <w:rFonts w:eastAsia="標楷體" w:hint="eastAsia"/>
                <w:sz w:val="22"/>
                <w:szCs w:val="22"/>
              </w:rPr>
              <w:t>則此</w:t>
            </w:r>
            <w:r w:rsidRPr="005422D3">
              <w:rPr>
                <w:rFonts w:eastAsia="標楷體"/>
                <w:sz w:val="22"/>
                <w:szCs w:val="22"/>
              </w:rPr>
              <w:t>項內容填寫</w:t>
            </w:r>
            <w:r w:rsidRPr="005422D3">
              <w:rPr>
                <w:rFonts w:eastAsia="標楷體" w:hint="eastAsia"/>
                <w:sz w:val="22"/>
                <w:szCs w:val="22"/>
              </w:rPr>
              <w:t>NA</w:t>
            </w:r>
            <w:r w:rsidRPr="005422D3">
              <w:rPr>
                <w:rFonts w:eastAsia="標楷體" w:hint="eastAsia"/>
                <w:sz w:val="22"/>
                <w:szCs w:val="22"/>
              </w:rPr>
              <w:t>。</w:t>
            </w:r>
          </w:p>
        </w:tc>
      </w:tr>
      <w:tr w:rsidR="00FA0D63" w:rsidRPr="0008731E" w14:paraId="6F54BFAF" w14:textId="77777777" w:rsidTr="0050585E">
        <w:trPr>
          <w:trHeight w:val="321"/>
          <w:jc w:val="center"/>
        </w:trPr>
        <w:tc>
          <w:tcPr>
            <w:tcW w:w="10050" w:type="dxa"/>
            <w:gridSpan w:val="4"/>
            <w:shd w:val="clear" w:color="auto" w:fill="auto"/>
          </w:tcPr>
          <w:p w14:paraId="692CDB16" w14:textId="77777777" w:rsidR="00FA0D63" w:rsidRPr="005422D3" w:rsidRDefault="00FA0D63" w:rsidP="00FA0D63">
            <w:pPr>
              <w:pStyle w:val="a7"/>
              <w:numPr>
                <w:ilvl w:val="0"/>
                <w:numId w:val="38"/>
              </w:numPr>
              <w:adjustRightInd w:val="0"/>
              <w:snapToGrid w:val="0"/>
              <w:spacing w:line="400" w:lineRule="exact"/>
              <w:ind w:leftChars="0" w:left="567" w:hanging="567"/>
              <w:jc w:val="both"/>
              <w:rPr>
                <w:rFonts w:eastAsia="標楷體"/>
              </w:rPr>
            </w:pPr>
            <w:r w:rsidRPr="005422D3">
              <w:rPr>
                <w:rFonts w:eastAsia="標楷體"/>
              </w:rPr>
              <w:t>過往作法：</w:t>
            </w:r>
          </w:p>
          <w:p w14:paraId="78DDC829" w14:textId="77777777" w:rsidR="00FA0D63" w:rsidRPr="005422D3" w:rsidRDefault="00FA0D63" w:rsidP="00FA0D63">
            <w:pPr>
              <w:pStyle w:val="a7"/>
              <w:adjustRightInd w:val="0"/>
              <w:snapToGrid w:val="0"/>
              <w:spacing w:line="400" w:lineRule="exact"/>
              <w:ind w:leftChars="0" w:left="567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FA0D63" w:rsidRPr="0008731E" w14:paraId="2C5290AA" w14:textId="77777777" w:rsidTr="0050585E">
        <w:trPr>
          <w:trHeight w:val="502"/>
          <w:jc w:val="center"/>
        </w:trPr>
        <w:tc>
          <w:tcPr>
            <w:tcW w:w="10050" w:type="dxa"/>
            <w:gridSpan w:val="4"/>
            <w:shd w:val="clear" w:color="auto" w:fill="auto"/>
          </w:tcPr>
          <w:p w14:paraId="214A80E8" w14:textId="77777777" w:rsidR="00FA0D63" w:rsidRPr="0097210E" w:rsidRDefault="00FA0D63" w:rsidP="00FA0D63">
            <w:pPr>
              <w:pStyle w:val="a7"/>
              <w:numPr>
                <w:ilvl w:val="0"/>
                <w:numId w:val="38"/>
              </w:numPr>
              <w:adjustRightInd w:val="0"/>
              <w:snapToGrid w:val="0"/>
              <w:spacing w:line="400" w:lineRule="exact"/>
              <w:ind w:leftChars="0" w:left="567" w:hanging="567"/>
              <w:jc w:val="both"/>
              <w:rPr>
                <w:rFonts w:eastAsia="標楷體"/>
              </w:rPr>
            </w:pPr>
            <w:r w:rsidRPr="0097210E">
              <w:rPr>
                <w:rFonts w:eastAsia="標楷體"/>
              </w:rPr>
              <w:t>精進作法：</w:t>
            </w:r>
          </w:p>
          <w:p w14:paraId="42400026" w14:textId="77777777" w:rsidR="00FA0D63" w:rsidRPr="0097210E" w:rsidRDefault="00FA0D63" w:rsidP="00FA0D63">
            <w:pPr>
              <w:pStyle w:val="a7"/>
              <w:adjustRightInd w:val="0"/>
              <w:snapToGrid w:val="0"/>
              <w:spacing w:line="400" w:lineRule="exact"/>
              <w:ind w:leftChars="0" w:left="567"/>
              <w:jc w:val="both"/>
              <w:rPr>
                <w:rFonts w:eastAsia="標楷體"/>
              </w:rPr>
            </w:pPr>
          </w:p>
        </w:tc>
      </w:tr>
      <w:tr w:rsidR="00FA0D63" w:rsidRPr="0008731E" w14:paraId="508005B5" w14:textId="77777777" w:rsidTr="0050585E">
        <w:trPr>
          <w:trHeight w:val="818"/>
          <w:jc w:val="center"/>
        </w:trPr>
        <w:tc>
          <w:tcPr>
            <w:tcW w:w="10050" w:type="dxa"/>
            <w:gridSpan w:val="4"/>
            <w:shd w:val="clear" w:color="auto" w:fill="E4E4E4"/>
          </w:tcPr>
          <w:p w14:paraId="7684A1F2" w14:textId="77777777" w:rsidR="00FA0D63" w:rsidRPr="0097210E" w:rsidRDefault="00FA0D63" w:rsidP="00FA0D6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9721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7210E">
              <w:rPr>
                <w:rFonts w:eastAsia="標楷體"/>
                <w:sz w:val="26"/>
                <w:szCs w:val="26"/>
              </w:rPr>
              <w:t xml:space="preserve"> </w:t>
            </w:r>
            <w:r w:rsidRPr="0097210E">
              <w:rPr>
                <w:rFonts w:eastAsia="標楷體" w:hint="eastAsia"/>
                <w:sz w:val="26"/>
                <w:szCs w:val="26"/>
              </w:rPr>
              <w:t>希望</w:t>
            </w:r>
            <w:r w:rsidRPr="0097210E">
              <w:rPr>
                <w:rFonts w:eastAsia="標楷體" w:hint="eastAsia"/>
                <w:b/>
                <w:sz w:val="26"/>
                <w:szCs w:val="26"/>
                <w:u w:val="single"/>
              </w:rPr>
              <w:t>教學內容</w:t>
            </w:r>
            <w:r w:rsidRPr="0097210E">
              <w:rPr>
                <w:rFonts w:eastAsia="標楷體" w:hint="eastAsia"/>
                <w:sz w:val="26"/>
                <w:szCs w:val="26"/>
              </w:rPr>
              <w:t>能更加以業界實務的認識與實務知能的學習為對象。</w:t>
            </w:r>
          </w:p>
          <w:p w14:paraId="5945B919" w14:textId="77777777" w:rsidR="00FA0D63" w:rsidRPr="0097210E" w:rsidRDefault="00FA0D63" w:rsidP="00FA0D6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97210E">
              <w:rPr>
                <w:rFonts w:eastAsia="標楷體" w:hint="eastAsia"/>
                <w:b/>
                <w:sz w:val="26"/>
                <w:szCs w:val="26"/>
              </w:rPr>
              <w:t>二、</w:t>
            </w:r>
            <w:r w:rsidRPr="0097210E">
              <w:rPr>
                <w:rFonts w:eastAsia="標楷體"/>
                <w:b/>
                <w:sz w:val="26"/>
                <w:szCs w:val="26"/>
              </w:rPr>
              <w:t>教</w:t>
            </w:r>
            <w:r w:rsidRPr="0097210E">
              <w:rPr>
                <w:rFonts w:eastAsia="標楷體" w:hint="eastAsia"/>
                <w:b/>
                <w:sz w:val="26"/>
                <w:szCs w:val="26"/>
              </w:rPr>
              <w:t>學內</w:t>
            </w:r>
            <w:r w:rsidRPr="0097210E">
              <w:rPr>
                <w:rFonts w:eastAsia="標楷體"/>
                <w:b/>
                <w:sz w:val="26"/>
                <w:szCs w:val="26"/>
              </w:rPr>
              <w:t>容</w:t>
            </w:r>
            <w:r w:rsidRPr="0097210E">
              <w:rPr>
                <w:rFonts w:eastAsia="標楷體" w:hint="eastAsia"/>
                <w:b/>
                <w:sz w:val="26"/>
                <w:szCs w:val="26"/>
              </w:rPr>
              <w:t>：</w:t>
            </w:r>
          </w:p>
          <w:p w14:paraId="62DADB68" w14:textId="77777777" w:rsidR="00FA0D63" w:rsidRPr="0097210E" w:rsidRDefault="00FA0D63" w:rsidP="00FA0D63">
            <w:pPr>
              <w:pStyle w:val="a7"/>
              <w:adjustRightInd w:val="0"/>
              <w:snapToGrid w:val="0"/>
              <w:ind w:leftChars="0" w:left="851" w:hanging="284"/>
              <w:jc w:val="both"/>
              <w:rPr>
                <w:rFonts w:eastAsia="標楷體"/>
                <w:sz w:val="22"/>
                <w:szCs w:val="22"/>
              </w:rPr>
            </w:pPr>
            <w:r w:rsidRPr="0097210E">
              <w:rPr>
                <w:rFonts w:eastAsia="標楷體" w:hint="eastAsia"/>
                <w:sz w:val="22"/>
                <w:szCs w:val="22"/>
              </w:rPr>
              <w:t>1.</w:t>
            </w:r>
            <w:r w:rsidRPr="0097210E">
              <w:rPr>
                <w:rFonts w:eastAsia="標楷體" w:hint="eastAsia"/>
                <w:sz w:val="22"/>
                <w:szCs w:val="22"/>
              </w:rPr>
              <w:t>在以業界實務的認識與實務知能的學習為主軸方面。</w:t>
            </w:r>
          </w:p>
          <w:p w14:paraId="01201122" w14:textId="554E1634" w:rsidR="00FA0D63" w:rsidRPr="0097210E" w:rsidRDefault="00FA0D63" w:rsidP="00FA0D63">
            <w:pPr>
              <w:pStyle w:val="a7"/>
              <w:adjustRightInd w:val="0"/>
              <w:snapToGrid w:val="0"/>
              <w:ind w:leftChars="0" w:left="851" w:hanging="284"/>
              <w:jc w:val="both"/>
              <w:rPr>
                <w:rFonts w:eastAsia="標楷體"/>
                <w:sz w:val="22"/>
                <w:szCs w:val="22"/>
              </w:rPr>
            </w:pPr>
            <w:r w:rsidRPr="0097210E">
              <w:rPr>
                <w:rFonts w:eastAsia="標楷體" w:hint="eastAsia"/>
                <w:sz w:val="22"/>
                <w:szCs w:val="22"/>
              </w:rPr>
              <w:t>2.</w:t>
            </w:r>
            <w:r w:rsidRPr="0097210E">
              <w:rPr>
                <w:rFonts w:eastAsia="標楷體" w:hint="eastAsia"/>
                <w:sz w:val="22"/>
                <w:szCs w:val="22"/>
              </w:rPr>
              <w:t>如為</w:t>
            </w:r>
            <w:r w:rsidRPr="0097210E">
              <w:rPr>
                <w:rFonts w:eastAsia="標楷體"/>
                <w:sz w:val="22"/>
                <w:szCs w:val="22"/>
              </w:rPr>
              <w:t>新</w:t>
            </w:r>
            <w:r w:rsidRPr="0097210E">
              <w:rPr>
                <w:rFonts w:eastAsia="標楷體" w:hint="eastAsia"/>
                <w:sz w:val="22"/>
                <w:szCs w:val="22"/>
              </w:rPr>
              <w:t>課</w:t>
            </w:r>
            <w:r w:rsidRPr="0097210E">
              <w:rPr>
                <w:rFonts w:eastAsia="標楷體"/>
                <w:sz w:val="22"/>
                <w:szCs w:val="22"/>
              </w:rPr>
              <w:t>程則</w:t>
            </w:r>
            <w:r w:rsidRPr="0097210E">
              <w:rPr>
                <w:rFonts w:eastAsia="標楷體" w:hint="eastAsia"/>
                <w:sz w:val="22"/>
                <w:szCs w:val="22"/>
              </w:rPr>
              <w:t>無</w:t>
            </w:r>
            <w:r w:rsidRPr="0097210E">
              <w:rPr>
                <w:rFonts w:eastAsia="標楷體"/>
                <w:sz w:val="22"/>
                <w:szCs w:val="22"/>
              </w:rPr>
              <w:t>須填寫過往作法</w:t>
            </w:r>
            <w:r w:rsidRPr="0097210E">
              <w:rPr>
                <w:rFonts w:eastAsia="標楷體" w:hint="eastAsia"/>
                <w:sz w:val="22"/>
                <w:szCs w:val="22"/>
              </w:rPr>
              <w:t>。</w:t>
            </w:r>
          </w:p>
          <w:p w14:paraId="463DEB7D" w14:textId="77777777" w:rsidR="00FA0D63" w:rsidRPr="0097210E" w:rsidRDefault="00FA0D63" w:rsidP="00FA0D63">
            <w:pPr>
              <w:pStyle w:val="a7"/>
              <w:adjustRightInd w:val="0"/>
              <w:snapToGrid w:val="0"/>
              <w:ind w:leftChars="0" w:left="851" w:hanging="284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97210E">
              <w:rPr>
                <w:rFonts w:eastAsia="標楷體" w:hint="eastAsia"/>
                <w:sz w:val="22"/>
                <w:szCs w:val="22"/>
              </w:rPr>
              <w:t>3.</w:t>
            </w:r>
            <w:r w:rsidRPr="0097210E">
              <w:rPr>
                <w:rFonts w:eastAsia="標楷體" w:hint="eastAsia"/>
                <w:sz w:val="22"/>
                <w:szCs w:val="22"/>
              </w:rPr>
              <w:t>若本</w:t>
            </w:r>
            <w:r w:rsidRPr="0097210E">
              <w:rPr>
                <w:rFonts w:eastAsia="標楷體"/>
                <w:sz w:val="22"/>
                <w:szCs w:val="22"/>
              </w:rPr>
              <w:t>計</w:t>
            </w:r>
            <w:r w:rsidRPr="0097210E">
              <w:rPr>
                <w:rFonts w:eastAsia="標楷體" w:hint="eastAsia"/>
                <w:sz w:val="22"/>
                <w:szCs w:val="22"/>
              </w:rPr>
              <w:t>畫</w:t>
            </w:r>
            <w:r w:rsidRPr="0097210E">
              <w:rPr>
                <w:rFonts w:eastAsia="標楷體"/>
                <w:sz w:val="22"/>
                <w:szCs w:val="22"/>
              </w:rPr>
              <w:t>未涉及此</w:t>
            </w:r>
            <w:r w:rsidRPr="0097210E">
              <w:rPr>
                <w:rFonts w:eastAsia="標楷體" w:hint="eastAsia"/>
                <w:sz w:val="22"/>
                <w:szCs w:val="22"/>
              </w:rPr>
              <w:t>項</w:t>
            </w:r>
            <w:r w:rsidRPr="0097210E">
              <w:rPr>
                <w:rFonts w:eastAsia="標楷體"/>
                <w:sz w:val="22"/>
                <w:szCs w:val="22"/>
              </w:rPr>
              <w:t>，</w:t>
            </w:r>
            <w:r w:rsidRPr="0097210E">
              <w:rPr>
                <w:rFonts w:eastAsia="標楷體" w:hint="eastAsia"/>
                <w:sz w:val="22"/>
                <w:szCs w:val="22"/>
              </w:rPr>
              <w:t>則此</w:t>
            </w:r>
            <w:r w:rsidRPr="0097210E">
              <w:rPr>
                <w:rFonts w:eastAsia="標楷體"/>
                <w:sz w:val="22"/>
                <w:szCs w:val="22"/>
              </w:rPr>
              <w:t>項內容填寫</w:t>
            </w:r>
            <w:r w:rsidRPr="0097210E">
              <w:rPr>
                <w:rFonts w:eastAsia="標楷體" w:hint="eastAsia"/>
                <w:sz w:val="22"/>
                <w:szCs w:val="22"/>
              </w:rPr>
              <w:t>NA</w:t>
            </w:r>
            <w:r w:rsidRPr="0097210E">
              <w:rPr>
                <w:rFonts w:eastAsia="標楷體" w:hint="eastAsia"/>
                <w:sz w:val="22"/>
                <w:szCs w:val="22"/>
              </w:rPr>
              <w:t>。</w:t>
            </w:r>
          </w:p>
        </w:tc>
      </w:tr>
      <w:tr w:rsidR="00FA0D63" w:rsidRPr="0008731E" w14:paraId="18C9495E" w14:textId="77777777" w:rsidTr="0050585E">
        <w:trPr>
          <w:trHeight w:val="596"/>
          <w:jc w:val="center"/>
        </w:trPr>
        <w:tc>
          <w:tcPr>
            <w:tcW w:w="10050" w:type="dxa"/>
            <w:gridSpan w:val="4"/>
            <w:shd w:val="clear" w:color="auto" w:fill="auto"/>
          </w:tcPr>
          <w:p w14:paraId="5A67DA40" w14:textId="77777777" w:rsidR="00FA0D63" w:rsidRPr="0097210E" w:rsidRDefault="00FA0D63" w:rsidP="00FA0D63">
            <w:pPr>
              <w:pStyle w:val="a7"/>
              <w:numPr>
                <w:ilvl w:val="0"/>
                <w:numId w:val="40"/>
              </w:numPr>
              <w:adjustRightInd w:val="0"/>
              <w:snapToGrid w:val="0"/>
              <w:spacing w:line="400" w:lineRule="exact"/>
              <w:ind w:leftChars="0" w:left="567" w:hanging="567"/>
              <w:jc w:val="both"/>
              <w:rPr>
                <w:rFonts w:eastAsia="標楷體"/>
              </w:rPr>
            </w:pPr>
            <w:r w:rsidRPr="0097210E">
              <w:rPr>
                <w:rFonts w:eastAsia="標楷體"/>
              </w:rPr>
              <w:t>過往作法：</w:t>
            </w:r>
          </w:p>
          <w:p w14:paraId="5D2CBFDC" w14:textId="77777777" w:rsidR="00FA0D63" w:rsidRPr="0097210E" w:rsidRDefault="00FA0D63" w:rsidP="00FA0D63">
            <w:pPr>
              <w:pStyle w:val="a7"/>
              <w:adjustRightInd w:val="0"/>
              <w:snapToGrid w:val="0"/>
              <w:spacing w:line="400" w:lineRule="exact"/>
              <w:ind w:leftChars="0" w:left="567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FA0D63" w:rsidRPr="0008731E" w14:paraId="2F06C32C" w14:textId="77777777" w:rsidTr="0050585E">
        <w:trPr>
          <w:trHeight w:val="358"/>
          <w:jc w:val="center"/>
        </w:trPr>
        <w:tc>
          <w:tcPr>
            <w:tcW w:w="10050" w:type="dxa"/>
            <w:gridSpan w:val="4"/>
            <w:shd w:val="clear" w:color="auto" w:fill="auto"/>
          </w:tcPr>
          <w:p w14:paraId="7D106AF2" w14:textId="77777777" w:rsidR="00FA0D63" w:rsidRPr="0097210E" w:rsidRDefault="00FA0D63" w:rsidP="00FA0D63">
            <w:pPr>
              <w:pStyle w:val="a7"/>
              <w:numPr>
                <w:ilvl w:val="0"/>
                <w:numId w:val="40"/>
              </w:numPr>
              <w:adjustRightInd w:val="0"/>
              <w:snapToGrid w:val="0"/>
              <w:spacing w:line="400" w:lineRule="exact"/>
              <w:ind w:leftChars="0" w:left="567" w:hanging="567"/>
              <w:jc w:val="both"/>
              <w:rPr>
                <w:rFonts w:eastAsia="標楷體"/>
              </w:rPr>
            </w:pPr>
            <w:r w:rsidRPr="0097210E">
              <w:rPr>
                <w:rFonts w:eastAsia="標楷體"/>
              </w:rPr>
              <w:t>精進作法：</w:t>
            </w:r>
          </w:p>
          <w:p w14:paraId="79E3B0E9" w14:textId="77777777" w:rsidR="00FA0D63" w:rsidRPr="0097210E" w:rsidRDefault="00FA0D63" w:rsidP="00FA0D63">
            <w:pPr>
              <w:pStyle w:val="a7"/>
              <w:adjustRightInd w:val="0"/>
              <w:snapToGrid w:val="0"/>
              <w:spacing w:line="400" w:lineRule="exact"/>
              <w:ind w:leftChars="0" w:left="567"/>
              <w:jc w:val="both"/>
              <w:rPr>
                <w:rFonts w:eastAsia="標楷體"/>
              </w:rPr>
            </w:pPr>
          </w:p>
        </w:tc>
      </w:tr>
      <w:tr w:rsidR="00FA0D63" w:rsidRPr="0008731E" w14:paraId="4ED4C989" w14:textId="77777777" w:rsidTr="0050585E">
        <w:trPr>
          <w:trHeight w:val="818"/>
          <w:jc w:val="center"/>
        </w:trPr>
        <w:tc>
          <w:tcPr>
            <w:tcW w:w="10050" w:type="dxa"/>
            <w:gridSpan w:val="4"/>
            <w:shd w:val="clear" w:color="auto" w:fill="E4E4E4"/>
          </w:tcPr>
          <w:p w14:paraId="317A3172" w14:textId="77777777" w:rsidR="00FA0D63" w:rsidRPr="0097210E" w:rsidRDefault="00FA0D63" w:rsidP="00FA0D63">
            <w:pPr>
              <w:adjustRightInd w:val="0"/>
              <w:snapToGrid w:val="0"/>
              <w:spacing w:line="400" w:lineRule="exact"/>
              <w:ind w:left="390" w:hangingChars="150" w:hanging="390"/>
              <w:jc w:val="both"/>
              <w:rPr>
                <w:rFonts w:eastAsia="標楷體"/>
                <w:sz w:val="26"/>
                <w:szCs w:val="26"/>
              </w:rPr>
            </w:pPr>
            <w:r w:rsidRPr="009721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Pr="0097210E">
              <w:rPr>
                <w:rFonts w:eastAsia="標楷體" w:hint="eastAsia"/>
                <w:sz w:val="26"/>
                <w:szCs w:val="26"/>
              </w:rPr>
              <w:t>希望</w:t>
            </w:r>
            <w:r w:rsidRPr="0097210E">
              <w:rPr>
                <w:rFonts w:eastAsia="標楷體" w:hint="eastAsia"/>
                <w:b/>
                <w:sz w:val="26"/>
                <w:szCs w:val="26"/>
                <w:u w:val="single"/>
              </w:rPr>
              <w:t>教學方法</w:t>
            </w:r>
            <w:r w:rsidRPr="0097210E">
              <w:rPr>
                <w:rFonts w:eastAsia="標楷體" w:hint="eastAsia"/>
                <w:sz w:val="26"/>
                <w:szCs w:val="26"/>
              </w:rPr>
              <w:t>能更加以業界實務參訪見習與體驗、實務問題研討與解決、實務技能實作與反思</w:t>
            </w:r>
            <w:r w:rsidRPr="0097210E">
              <w:rPr>
                <w:rFonts w:eastAsia="標楷體" w:hint="eastAsia"/>
                <w:sz w:val="26"/>
                <w:szCs w:val="26"/>
              </w:rPr>
              <w:t>(</w:t>
            </w:r>
            <w:r w:rsidRPr="0097210E">
              <w:rPr>
                <w:rFonts w:eastAsia="標楷體" w:hint="eastAsia"/>
                <w:sz w:val="26"/>
                <w:szCs w:val="26"/>
              </w:rPr>
              <w:t>尤其是實作能力的培養</w:t>
            </w:r>
            <w:r w:rsidRPr="0097210E">
              <w:rPr>
                <w:rFonts w:eastAsia="標楷體" w:hint="eastAsia"/>
                <w:sz w:val="26"/>
                <w:szCs w:val="26"/>
              </w:rPr>
              <w:t>)</w:t>
            </w:r>
            <w:r w:rsidRPr="0097210E">
              <w:rPr>
                <w:rFonts w:eastAsia="標楷體" w:hint="eastAsia"/>
                <w:sz w:val="26"/>
                <w:szCs w:val="26"/>
              </w:rPr>
              <w:t>為主軸。</w:t>
            </w:r>
          </w:p>
          <w:p w14:paraId="37C7C0AD" w14:textId="77777777" w:rsidR="00FA0D63" w:rsidRPr="0097210E" w:rsidRDefault="00FA0D63" w:rsidP="00FA0D6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97210E">
              <w:rPr>
                <w:rFonts w:eastAsia="標楷體" w:hint="eastAsia"/>
                <w:b/>
                <w:sz w:val="26"/>
                <w:szCs w:val="26"/>
              </w:rPr>
              <w:t>三</w:t>
            </w:r>
            <w:r w:rsidRPr="0097210E">
              <w:rPr>
                <w:rFonts w:eastAsia="標楷體"/>
                <w:b/>
                <w:sz w:val="26"/>
                <w:szCs w:val="26"/>
              </w:rPr>
              <w:t>、教學方法</w:t>
            </w:r>
            <w:r w:rsidRPr="0097210E">
              <w:rPr>
                <w:rFonts w:eastAsia="標楷體" w:hint="eastAsia"/>
                <w:sz w:val="26"/>
                <w:szCs w:val="26"/>
              </w:rPr>
              <w:t>：</w:t>
            </w:r>
          </w:p>
          <w:p w14:paraId="053773A9" w14:textId="77777777" w:rsidR="00FA0D63" w:rsidRPr="0097210E" w:rsidRDefault="00FA0D63" w:rsidP="00FA0D63">
            <w:pPr>
              <w:pStyle w:val="a7"/>
              <w:adjustRightInd w:val="0"/>
              <w:snapToGrid w:val="0"/>
              <w:ind w:leftChars="0" w:left="771" w:hanging="170"/>
              <w:jc w:val="both"/>
              <w:rPr>
                <w:rFonts w:eastAsia="標楷體"/>
                <w:sz w:val="22"/>
                <w:szCs w:val="22"/>
              </w:rPr>
            </w:pPr>
            <w:r w:rsidRPr="0097210E">
              <w:rPr>
                <w:rFonts w:eastAsia="標楷體" w:hint="eastAsia"/>
                <w:sz w:val="22"/>
                <w:szCs w:val="22"/>
              </w:rPr>
              <w:t>1.</w:t>
            </w:r>
            <w:r w:rsidRPr="0097210E">
              <w:rPr>
                <w:rFonts w:eastAsia="標楷體" w:hint="eastAsia"/>
                <w:sz w:val="22"/>
                <w:szCs w:val="22"/>
              </w:rPr>
              <w:t>在以業界實務參訪見習與體驗、實務問題研討與解決、實務技能實作與反思</w:t>
            </w:r>
            <w:r w:rsidRPr="0097210E">
              <w:rPr>
                <w:rFonts w:eastAsia="標楷體" w:hint="eastAsia"/>
                <w:sz w:val="22"/>
                <w:szCs w:val="22"/>
              </w:rPr>
              <w:t>(</w:t>
            </w:r>
            <w:r w:rsidRPr="0097210E">
              <w:rPr>
                <w:rFonts w:eastAsia="標楷體" w:hint="eastAsia"/>
                <w:sz w:val="22"/>
                <w:szCs w:val="22"/>
              </w:rPr>
              <w:t>尤其是實作能力的培養</w:t>
            </w:r>
            <w:r w:rsidRPr="0097210E">
              <w:rPr>
                <w:rFonts w:eastAsia="標楷體" w:hint="eastAsia"/>
                <w:sz w:val="22"/>
                <w:szCs w:val="22"/>
              </w:rPr>
              <w:t>)</w:t>
            </w:r>
            <w:r w:rsidRPr="0097210E">
              <w:rPr>
                <w:rFonts w:eastAsia="標楷體" w:hint="eastAsia"/>
                <w:sz w:val="22"/>
                <w:szCs w:val="22"/>
              </w:rPr>
              <w:t>為主要對象方面。</w:t>
            </w:r>
          </w:p>
          <w:p w14:paraId="3B5CC075" w14:textId="2FB6A8F3" w:rsidR="00FA0D63" w:rsidRPr="0097210E" w:rsidRDefault="00FA0D63" w:rsidP="00FA0D63">
            <w:pPr>
              <w:pStyle w:val="a7"/>
              <w:adjustRightInd w:val="0"/>
              <w:snapToGrid w:val="0"/>
              <w:ind w:leftChars="0" w:left="885" w:hanging="284"/>
              <w:jc w:val="both"/>
              <w:rPr>
                <w:rFonts w:eastAsia="標楷體"/>
                <w:sz w:val="22"/>
                <w:szCs w:val="22"/>
              </w:rPr>
            </w:pPr>
            <w:r w:rsidRPr="0097210E">
              <w:rPr>
                <w:rFonts w:eastAsia="標楷體"/>
                <w:sz w:val="22"/>
                <w:szCs w:val="22"/>
              </w:rPr>
              <w:t>2.</w:t>
            </w:r>
            <w:r w:rsidRPr="0097210E">
              <w:rPr>
                <w:rFonts w:eastAsia="標楷體" w:hint="eastAsia"/>
                <w:sz w:val="22"/>
                <w:szCs w:val="22"/>
              </w:rPr>
              <w:t>如為</w:t>
            </w:r>
            <w:r w:rsidRPr="0097210E">
              <w:rPr>
                <w:rFonts w:eastAsia="標楷體"/>
                <w:sz w:val="22"/>
                <w:szCs w:val="22"/>
              </w:rPr>
              <w:t>新</w:t>
            </w:r>
            <w:r w:rsidRPr="0097210E">
              <w:rPr>
                <w:rFonts w:eastAsia="標楷體" w:hint="eastAsia"/>
                <w:sz w:val="22"/>
                <w:szCs w:val="22"/>
              </w:rPr>
              <w:t>課</w:t>
            </w:r>
            <w:r w:rsidRPr="0097210E">
              <w:rPr>
                <w:rFonts w:eastAsia="標楷體"/>
                <w:sz w:val="22"/>
                <w:szCs w:val="22"/>
              </w:rPr>
              <w:t>程則</w:t>
            </w:r>
            <w:r w:rsidRPr="0097210E">
              <w:rPr>
                <w:rFonts w:eastAsia="標楷體" w:hint="eastAsia"/>
                <w:sz w:val="22"/>
                <w:szCs w:val="22"/>
              </w:rPr>
              <w:t>無</w:t>
            </w:r>
            <w:r w:rsidRPr="0097210E">
              <w:rPr>
                <w:rFonts w:eastAsia="標楷體"/>
                <w:sz w:val="22"/>
                <w:szCs w:val="22"/>
              </w:rPr>
              <w:t>須填寫過往作法</w:t>
            </w:r>
            <w:r w:rsidRPr="0097210E">
              <w:rPr>
                <w:rFonts w:eastAsia="標楷體" w:hint="eastAsia"/>
                <w:sz w:val="22"/>
                <w:szCs w:val="22"/>
              </w:rPr>
              <w:t>。</w:t>
            </w:r>
          </w:p>
          <w:p w14:paraId="70502CD5" w14:textId="77777777" w:rsidR="00FA0D63" w:rsidRPr="0097210E" w:rsidRDefault="00FA0D63" w:rsidP="00FA0D63">
            <w:pPr>
              <w:pStyle w:val="a7"/>
              <w:adjustRightInd w:val="0"/>
              <w:snapToGrid w:val="0"/>
              <w:ind w:leftChars="0" w:left="885" w:hanging="284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97210E">
              <w:rPr>
                <w:rFonts w:eastAsia="標楷體" w:hint="eastAsia"/>
                <w:sz w:val="22"/>
                <w:szCs w:val="22"/>
              </w:rPr>
              <w:t>3.</w:t>
            </w:r>
            <w:r w:rsidRPr="0097210E">
              <w:rPr>
                <w:rFonts w:eastAsia="標楷體" w:hint="eastAsia"/>
                <w:sz w:val="22"/>
                <w:szCs w:val="22"/>
              </w:rPr>
              <w:t>若本</w:t>
            </w:r>
            <w:r w:rsidRPr="0097210E">
              <w:rPr>
                <w:rFonts w:eastAsia="標楷體"/>
                <w:sz w:val="22"/>
                <w:szCs w:val="22"/>
              </w:rPr>
              <w:t>計</w:t>
            </w:r>
            <w:r w:rsidRPr="0097210E">
              <w:rPr>
                <w:rFonts w:eastAsia="標楷體" w:hint="eastAsia"/>
                <w:sz w:val="22"/>
                <w:szCs w:val="22"/>
              </w:rPr>
              <w:t>畫</w:t>
            </w:r>
            <w:r w:rsidRPr="0097210E">
              <w:rPr>
                <w:rFonts w:eastAsia="標楷體"/>
                <w:sz w:val="22"/>
                <w:szCs w:val="22"/>
              </w:rPr>
              <w:t>未涉及此</w:t>
            </w:r>
            <w:r w:rsidRPr="0097210E">
              <w:rPr>
                <w:rFonts w:eastAsia="標楷體" w:hint="eastAsia"/>
                <w:sz w:val="22"/>
                <w:szCs w:val="22"/>
              </w:rPr>
              <w:t>項</w:t>
            </w:r>
            <w:r w:rsidRPr="0097210E">
              <w:rPr>
                <w:rFonts w:eastAsia="標楷體"/>
                <w:sz w:val="22"/>
                <w:szCs w:val="22"/>
              </w:rPr>
              <w:t>，</w:t>
            </w:r>
            <w:r w:rsidRPr="0097210E">
              <w:rPr>
                <w:rFonts w:eastAsia="標楷體" w:hint="eastAsia"/>
                <w:sz w:val="22"/>
                <w:szCs w:val="22"/>
              </w:rPr>
              <w:t>則此</w:t>
            </w:r>
            <w:r w:rsidRPr="0097210E">
              <w:rPr>
                <w:rFonts w:eastAsia="標楷體"/>
                <w:sz w:val="22"/>
                <w:szCs w:val="22"/>
              </w:rPr>
              <w:t>項內容填寫</w:t>
            </w:r>
            <w:r w:rsidRPr="0097210E">
              <w:rPr>
                <w:rFonts w:eastAsia="標楷體" w:hint="eastAsia"/>
                <w:sz w:val="22"/>
                <w:szCs w:val="22"/>
              </w:rPr>
              <w:t>NA</w:t>
            </w:r>
            <w:r w:rsidRPr="0097210E">
              <w:rPr>
                <w:rFonts w:eastAsia="標楷體" w:hint="eastAsia"/>
                <w:sz w:val="22"/>
                <w:szCs w:val="22"/>
              </w:rPr>
              <w:t>。</w:t>
            </w:r>
          </w:p>
        </w:tc>
      </w:tr>
      <w:tr w:rsidR="00FA0D63" w:rsidRPr="0008731E" w14:paraId="43145BFC" w14:textId="77777777" w:rsidTr="0050585E">
        <w:trPr>
          <w:trHeight w:val="555"/>
          <w:jc w:val="center"/>
        </w:trPr>
        <w:tc>
          <w:tcPr>
            <w:tcW w:w="10050" w:type="dxa"/>
            <w:gridSpan w:val="4"/>
            <w:shd w:val="clear" w:color="auto" w:fill="auto"/>
          </w:tcPr>
          <w:p w14:paraId="544464CF" w14:textId="77777777" w:rsidR="00FA0D63" w:rsidRPr="0097210E" w:rsidRDefault="00FA0D63" w:rsidP="00FA0D63">
            <w:pPr>
              <w:pStyle w:val="a7"/>
              <w:numPr>
                <w:ilvl w:val="0"/>
                <w:numId w:val="41"/>
              </w:numPr>
              <w:adjustRightInd w:val="0"/>
              <w:snapToGrid w:val="0"/>
              <w:spacing w:line="400" w:lineRule="exact"/>
              <w:ind w:leftChars="0" w:left="567" w:hanging="567"/>
              <w:jc w:val="both"/>
              <w:rPr>
                <w:rFonts w:eastAsia="標楷體"/>
              </w:rPr>
            </w:pPr>
            <w:r w:rsidRPr="0097210E">
              <w:rPr>
                <w:rFonts w:eastAsia="標楷體"/>
              </w:rPr>
              <w:t>過往作法：</w:t>
            </w:r>
          </w:p>
          <w:p w14:paraId="5EDC4372" w14:textId="77777777" w:rsidR="00FA0D63" w:rsidRPr="0097210E" w:rsidRDefault="00FA0D63" w:rsidP="00FA0D63">
            <w:pPr>
              <w:pStyle w:val="a7"/>
              <w:adjustRightInd w:val="0"/>
              <w:snapToGrid w:val="0"/>
              <w:spacing w:line="400" w:lineRule="exact"/>
              <w:ind w:leftChars="0" w:left="567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FA0D63" w:rsidRPr="0008731E" w14:paraId="2C7B3DC0" w14:textId="77777777" w:rsidTr="0050585E">
        <w:trPr>
          <w:trHeight w:val="391"/>
          <w:jc w:val="center"/>
        </w:trPr>
        <w:tc>
          <w:tcPr>
            <w:tcW w:w="10050" w:type="dxa"/>
            <w:gridSpan w:val="4"/>
            <w:shd w:val="clear" w:color="auto" w:fill="auto"/>
          </w:tcPr>
          <w:p w14:paraId="7F1997C7" w14:textId="77777777" w:rsidR="00FA0D63" w:rsidRPr="0097210E" w:rsidRDefault="00FA0D63" w:rsidP="00FA0D63">
            <w:pPr>
              <w:pStyle w:val="a7"/>
              <w:numPr>
                <w:ilvl w:val="0"/>
                <w:numId w:val="41"/>
              </w:numPr>
              <w:adjustRightInd w:val="0"/>
              <w:snapToGrid w:val="0"/>
              <w:spacing w:line="400" w:lineRule="exact"/>
              <w:ind w:leftChars="0" w:left="567" w:hanging="567"/>
              <w:jc w:val="both"/>
              <w:rPr>
                <w:rFonts w:eastAsia="標楷體"/>
              </w:rPr>
            </w:pPr>
            <w:r w:rsidRPr="0097210E">
              <w:rPr>
                <w:rFonts w:eastAsia="標楷體"/>
              </w:rPr>
              <w:t>精進作法：</w:t>
            </w:r>
          </w:p>
          <w:p w14:paraId="13E0A734" w14:textId="77777777" w:rsidR="00FA0D63" w:rsidRPr="0097210E" w:rsidRDefault="00FA0D63" w:rsidP="00FA0D63">
            <w:pPr>
              <w:pStyle w:val="a7"/>
              <w:adjustRightInd w:val="0"/>
              <w:snapToGrid w:val="0"/>
              <w:spacing w:line="400" w:lineRule="exact"/>
              <w:ind w:leftChars="0" w:left="567"/>
              <w:jc w:val="both"/>
              <w:rPr>
                <w:rFonts w:eastAsia="標楷體"/>
              </w:rPr>
            </w:pPr>
          </w:p>
        </w:tc>
      </w:tr>
      <w:tr w:rsidR="00FA0D63" w:rsidRPr="0008731E" w14:paraId="415B7C4F" w14:textId="77777777" w:rsidTr="0050585E">
        <w:trPr>
          <w:trHeight w:val="818"/>
          <w:jc w:val="center"/>
        </w:trPr>
        <w:tc>
          <w:tcPr>
            <w:tcW w:w="10050" w:type="dxa"/>
            <w:gridSpan w:val="4"/>
            <w:shd w:val="clear" w:color="auto" w:fill="E4E4E4"/>
          </w:tcPr>
          <w:p w14:paraId="0EFCA9A6" w14:textId="036E0EFC" w:rsidR="00FA0D63" w:rsidRPr="0097210E" w:rsidRDefault="002B33CD" w:rsidP="00FA0D6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2B33C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■</w:t>
            </w:r>
            <w:r w:rsidR="00FA0D63" w:rsidRPr="0097210E">
              <w:rPr>
                <w:sz w:val="26"/>
                <w:szCs w:val="26"/>
              </w:rPr>
              <w:t xml:space="preserve"> </w:t>
            </w:r>
            <w:r w:rsidR="00FA0D63" w:rsidRPr="0097210E">
              <w:rPr>
                <w:rFonts w:eastAsia="標楷體" w:hint="eastAsia"/>
                <w:sz w:val="26"/>
                <w:szCs w:val="26"/>
              </w:rPr>
              <w:t>希望</w:t>
            </w:r>
            <w:r w:rsidR="00FA0D63" w:rsidRPr="0097210E">
              <w:rPr>
                <w:rFonts w:eastAsia="標楷體" w:hint="eastAsia"/>
                <w:b/>
                <w:sz w:val="26"/>
                <w:szCs w:val="26"/>
                <w:u w:val="single"/>
              </w:rPr>
              <w:t>學生學習成效評量</w:t>
            </w:r>
            <w:r w:rsidR="00FA0D63" w:rsidRPr="0097210E">
              <w:rPr>
                <w:rFonts w:eastAsia="標楷體" w:hint="eastAsia"/>
                <w:sz w:val="26"/>
                <w:szCs w:val="26"/>
              </w:rPr>
              <w:t>能更加以業界實務的理解及實務知能學習成效為評量焦點。</w:t>
            </w:r>
          </w:p>
          <w:p w14:paraId="0E04EFF1" w14:textId="77777777" w:rsidR="00FA0D63" w:rsidRPr="0097210E" w:rsidRDefault="00FA0D63" w:rsidP="00FA0D6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97210E">
              <w:rPr>
                <w:rFonts w:eastAsia="標楷體" w:hint="eastAsia"/>
                <w:b/>
                <w:sz w:val="26"/>
                <w:szCs w:val="26"/>
              </w:rPr>
              <w:t>四</w:t>
            </w:r>
            <w:r w:rsidRPr="0097210E">
              <w:rPr>
                <w:rFonts w:eastAsia="標楷體"/>
                <w:b/>
                <w:sz w:val="26"/>
                <w:szCs w:val="26"/>
              </w:rPr>
              <w:t>、</w:t>
            </w:r>
            <w:r w:rsidRPr="0097210E">
              <w:rPr>
                <w:rFonts w:eastAsia="標楷體" w:hint="eastAsia"/>
                <w:b/>
                <w:sz w:val="26"/>
                <w:szCs w:val="26"/>
              </w:rPr>
              <w:t>學生學習成效評量</w:t>
            </w:r>
            <w:r w:rsidRPr="0097210E">
              <w:rPr>
                <w:rFonts w:eastAsia="標楷體" w:hint="eastAsia"/>
                <w:sz w:val="26"/>
                <w:szCs w:val="26"/>
              </w:rPr>
              <w:t>：</w:t>
            </w:r>
          </w:p>
          <w:p w14:paraId="6E75B196" w14:textId="77777777" w:rsidR="00FA0D63" w:rsidRPr="0097210E" w:rsidRDefault="00FA0D63" w:rsidP="00FA0D63">
            <w:pPr>
              <w:pStyle w:val="a7"/>
              <w:adjustRightInd w:val="0"/>
              <w:snapToGrid w:val="0"/>
              <w:ind w:leftChars="0" w:left="885" w:hanging="284"/>
              <w:jc w:val="both"/>
              <w:rPr>
                <w:rFonts w:eastAsia="標楷體"/>
                <w:sz w:val="22"/>
                <w:szCs w:val="22"/>
              </w:rPr>
            </w:pPr>
            <w:r w:rsidRPr="0097210E">
              <w:rPr>
                <w:rFonts w:eastAsia="標楷體" w:hint="eastAsia"/>
                <w:sz w:val="22"/>
                <w:szCs w:val="22"/>
              </w:rPr>
              <w:t>1.</w:t>
            </w:r>
            <w:r w:rsidRPr="0097210E">
              <w:rPr>
                <w:rFonts w:eastAsia="標楷體" w:hint="eastAsia"/>
                <w:sz w:val="22"/>
                <w:szCs w:val="22"/>
              </w:rPr>
              <w:t>在以業界實務的理解及實務知能學習成效為評量焦點方面。</w:t>
            </w:r>
          </w:p>
          <w:p w14:paraId="342ABACF" w14:textId="0D7C46E0" w:rsidR="00FA0D63" w:rsidRPr="0097210E" w:rsidRDefault="00FA0D63" w:rsidP="00FA0D63">
            <w:pPr>
              <w:pStyle w:val="a7"/>
              <w:adjustRightInd w:val="0"/>
              <w:snapToGrid w:val="0"/>
              <w:ind w:leftChars="0" w:left="885" w:hanging="284"/>
              <w:jc w:val="both"/>
              <w:rPr>
                <w:rFonts w:eastAsia="標楷體"/>
                <w:sz w:val="22"/>
                <w:szCs w:val="22"/>
              </w:rPr>
            </w:pPr>
            <w:r w:rsidRPr="0097210E">
              <w:rPr>
                <w:rFonts w:eastAsia="標楷體" w:hint="eastAsia"/>
                <w:sz w:val="22"/>
                <w:szCs w:val="22"/>
              </w:rPr>
              <w:t>2.</w:t>
            </w:r>
            <w:r w:rsidRPr="0097210E">
              <w:rPr>
                <w:rFonts w:eastAsia="標楷體" w:hint="eastAsia"/>
                <w:sz w:val="22"/>
                <w:szCs w:val="22"/>
              </w:rPr>
              <w:t>如為</w:t>
            </w:r>
            <w:r w:rsidRPr="0097210E">
              <w:rPr>
                <w:rFonts w:eastAsia="標楷體"/>
                <w:sz w:val="22"/>
                <w:szCs w:val="22"/>
              </w:rPr>
              <w:t>新</w:t>
            </w:r>
            <w:r w:rsidRPr="0097210E">
              <w:rPr>
                <w:rFonts w:eastAsia="標楷體" w:hint="eastAsia"/>
                <w:sz w:val="22"/>
                <w:szCs w:val="22"/>
              </w:rPr>
              <w:t>課</w:t>
            </w:r>
            <w:r w:rsidRPr="0097210E">
              <w:rPr>
                <w:rFonts w:eastAsia="標楷體"/>
                <w:sz w:val="22"/>
                <w:szCs w:val="22"/>
              </w:rPr>
              <w:t>程則</w:t>
            </w:r>
            <w:r w:rsidRPr="0097210E">
              <w:rPr>
                <w:rFonts w:eastAsia="標楷體" w:hint="eastAsia"/>
                <w:sz w:val="22"/>
                <w:szCs w:val="22"/>
              </w:rPr>
              <w:t>無</w:t>
            </w:r>
            <w:r w:rsidRPr="0097210E">
              <w:rPr>
                <w:rFonts w:eastAsia="標楷體"/>
                <w:sz w:val="22"/>
                <w:szCs w:val="22"/>
              </w:rPr>
              <w:t>須填寫過往作法</w:t>
            </w:r>
            <w:r w:rsidRPr="0097210E">
              <w:rPr>
                <w:rFonts w:eastAsia="標楷體" w:hint="eastAsia"/>
                <w:sz w:val="22"/>
                <w:szCs w:val="22"/>
              </w:rPr>
              <w:t>。</w:t>
            </w:r>
          </w:p>
          <w:p w14:paraId="664D5FA7" w14:textId="77777777" w:rsidR="00FA0D63" w:rsidRPr="0097210E" w:rsidRDefault="00FA0D63" w:rsidP="00FA0D63">
            <w:pPr>
              <w:pStyle w:val="a7"/>
              <w:adjustRightInd w:val="0"/>
              <w:snapToGrid w:val="0"/>
              <w:ind w:leftChars="0" w:left="885" w:hanging="284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97210E">
              <w:rPr>
                <w:rFonts w:eastAsia="標楷體" w:hint="eastAsia"/>
                <w:sz w:val="22"/>
                <w:szCs w:val="22"/>
              </w:rPr>
              <w:t>3.</w:t>
            </w:r>
            <w:r w:rsidRPr="0097210E">
              <w:rPr>
                <w:rFonts w:eastAsia="標楷體" w:hint="eastAsia"/>
                <w:sz w:val="22"/>
                <w:szCs w:val="22"/>
              </w:rPr>
              <w:t>若本</w:t>
            </w:r>
            <w:r w:rsidRPr="0097210E">
              <w:rPr>
                <w:rFonts w:eastAsia="標楷體"/>
                <w:sz w:val="22"/>
                <w:szCs w:val="22"/>
              </w:rPr>
              <w:t>計</w:t>
            </w:r>
            <w:r w:rsidRPr="0097210E">
              <w:rPr>
                <w:rFonts w:eastAsia="標楷體" w:hint="eastAsia"/>
                <w:sz w:val="22"/>
                <w:szCs w:val="22"/>
              </w:rPr>
              <w:t>畫</w:t>
            </w:r>
            <w:r w:rsidRPr="0097210E">
              <w:rPr>
                <w:rFonts w:eastAsia="標楷體"/>
                <w:sz w:val="22"/>
                <w:szCs w:val="22"/>
              </w:rPr>
              <w:t>未涉及此</w:t>
            </w:r>
            <w:r w:rsidRPr="0097210E">
              <w:rPr>
                <w:rFonts w:eastAsia="標楷體" w:hint="eastAsia"/>
                <w:sz w:val="22"/>
                <w:szCs w:val="22"/>
              </w:rPr>
              <w:t>項</w:t>
            </w:r>
            <w:r w:rsidRPr="0097210E">
              <w:rPr>
                <w:rFonts w:eastAsia="標楷體"/>
                <w:sz w:val="22"/>
                <w:szCs w:val="22"/>
              </w:rPr>
              <w:t>，</w:t>
            </w:r>
            <w:r w:rsidRPr="0097210E">
              <w:rPr>
                <w:rFonts w:eastAsia="標楷體" w:hint="eastAsia"/>
                <w:sz w:val="22"/>
                <w:szCs w:val="22"/>
              </w:rPr>
              <w:t>則此</w:t>
            </w:r>
            <w:r w:rsidRPr="0097210E">
              <w:rPr>
                <w:rFonts w:eastAsia="標楷體"/>
                <w:sz w:val="22"/>
                <w:szCs w:val="22"/>
              </w:rPr>
              <w:t>項內容填寫</w:t>
            </w:r>
            <w:r w:rsidRPr="0097210E">
              <w:rPr>
                <w:rFonts w:eastAsia="標楷體" w:hint="eastAsia"/>
                <w:sz w:val="22"/>
                <w:szCs w:val="22"/>
              </w:rPr>
              <w:t>NA</w:t>
            </w:r>
            <w:r w:rsidRPr="0097210E">
              <w:rPr>
                <w:rFonts w:eastAsia="標楷體" w:hint="eastAsia"/>
                <w:sz w:val="22"/>
                <w:szCs w:val="22"/>
              </w:rPr>
              <w:t>。</w:t>
            </w:r>
          </w:p>
        </w:tc>
      </w:tr>
      <w:tr w:rsidR="00FA0D63" w:rsidRPr="0008731E" w14:paraId="62857041" w14:textId="77777777" w:rsidTr="0050585E">
        <w:trPr>
          <w:trHeight w:val="587"/>
          <w:jc w:val="center"/>
        </w:trPr>
        <w:tc>
          <w:tcPr>
            <w:tcW w:w="10050" w:type="dxa"/>
            <w:gridSpan w:val="4"/>
            <w:shd w:val="clear" w:color="auto" w:fill="auto"/>
          </w:tcPr>
          <w:p w14:paraId="6DBCB917" w14:textId="77777777" w:rsidR="00FA0D63" w:rsidRPr="005422D3" w:rsidRDefault="00FA0D63" w:rsidP="00FA0D63">
            <w:pPr>
              <w:pStyle w:val="a7"/>
              <w:numPr>
                <w:ilvl w:val="0"/>
                <w:numId w:val="42"/>
              </w:numPr>
              <w:adjustRightInd w:val="0"/>
              <w:snapToGrid w:val="0"/>
              <w:spacing w:line="400" w:lineRule="exact"/>
              <w:ind w:leftChars="0" w:left="567" w:hanging="567"/>
              <w:jc w:val="both"/>
              <w:rPr>
                <w:rFonts w:eastAsia="標楷體"/>
              </w:rPr>
            </w:pPr>
            <w:r w:rsidRPr="005422D3">
              <w:rPr>
                <w:rFonts w:eastAsia="標楷體"/>
              </w:rPr>
              <w:t>過往作法：</w:t>
            </w:r>
          </w:p>
          <w:p w14:paraId="7C1591C0" w14:textId="77777777" w:rsidR="00FA0D63" w:rsidRPr="005422D3" w:rsidRDefault="00FA0D63" w:rsidP="00FA0D63">
            <w:pPr>
              <w:pStyle w:val="a7"/>
              <w:adjustRightInd w:val="0"/>
              <w:snapToGrid w:val="0"/>
              <w:spacing w:line="400" w:lineRule="exact"/>
              <w:ind w:leftChars="0" w:left="567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FA0D63" w:rsidRPr="0008731E" w14:paraId="2B3E3CF5" w14:textId="77777777" w:rsidTr="0050585E">
        <w:trPr>
          <w:trHeight w:val="261"/>
          <w:jc w:val="center"/>
        </w:trPr>
        <w:tc>
          <w:tcPr>
            <w:tcW w:w="10050" w:type="dxa"/>
            <w:gridSpan w:val="4"/>
            <w:shd w:val="clear" w:color="auto" w:fill="auto"/>
          </w:tcPr>
          <w:p w14:paraId="3430510B" w14:textId="77777777" w:rsidR="00FA0D63" w:rsidRPr="005422D3" w:rsidRDefault="00FA0D63" w:rsidP="00FA0D63">
            <w:pPr>
              <w:pStyle w:val="a7"/>
              <w:numPr>
                <w:ilvl w:val="0"/>
                <w:numId w:val="42"/>
              </w:numPr>
              <w:adjustRightInd w:val="0"/>
              <w:snapToGrid w:val="0"/>
              <w:spacing w:line="400" w:lineRule="exact"/>
              <w:ind w:leftChars="0" w:left="567" w:hanging="567"/>
              <w:jc w:val="both"/>
              <w:rPr>
                <w:rFonts w:eastAsia="標楷體"/>
              </w:rPr>
            </w:pPr>
            <w:r w:rsidRPr="005422D3">
              <w:rPr>
                <w:rFonts w:eastAsia="標楷體"/>
              </w:rPr>
              <w:t>精進作法：</w:t>
            </w:r>
          </w:p>
          <w:p w14:paraId="3CA1EE42" w14:textId="77777777" w:rsidR="00FA0D63" w:rsidRPr="005422D3" w:rsidRDefault="00FA0D63" w:rsidP="00FA0D63">
            <w:pPr>
              <w:pStyle w:val="a7"/>
              <w:adjustRightInd w:val="0"/>
              <w:snapToGrid w:val="0"/>
              <w:spacing w:line="400" w:lineRule="exact"/>
              <w:ind w:leftChars="0" w:left="567"/>
              <w:jc w:val="both"/>
              <w:rPr>
                <w:rFonts w:eastAsia="標楷體"/>
              </w:rPr>
            </w:pPr>
          </w:p>
        </w:tc>
      </w:tr>
      <w:tr w:rsidR="00FA0D63" w:rsidRPr="0008731E" w14:paraId="0DF588EE" w14:textId="77777777" w:rsidTr="0050585E">
        <w:trPr>
          <w:trHeight w:val="454"/>
          <w:jc w:val="center"/>
        </w:trPr>
        <w:tc>
          <w:tcPr>
            <w:tcW w:w="10050" w:type="dxa"/>
            <w:gridSpan w:val="4"/>
            <w:shd w:val="clear" w:color="auto" w:fill="D9D9D9" w:themeFill="background1" w:themeFillShade="D9"/>
          </w:tcPr>
          <w:p w14:paraId="65D7416B" w14:textId="10E5AEB8" w:rsidR="00FA0D63" w:rsidRPr="0074696E" w:rsidRDefault="00910161" w:rsidP="00910161">
            <w:pPr>
              <w:pStyle w:val="a7"/>
              <w:numPr>
                <w:ilvl w:val="0"/>
                <w:numId w:val="20"/>
              </w:numPr>
              <w:adjustRightInd w:val="0"/>
              <w:snapToGrid w:val="0"/>
              <w:spacing w:line="400" w:lineRule="exact"/>
              <w:ind w:leftChars="0" w:left="567" w:hanging="567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4696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課程執行規</w:t>
            </w:r>
            <w:r w:rsidRPr="0074696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劃</w:t>
            </w:r>
          </w:p>
        </w:tc>
      </w:tr>
      <w:tr w:rsidR="00FA0D63" w:rsidRPr="0008731E" w14:paraId="00F9FFAF" w14:textId="77777777" w:rsidTr="0050585E">
        <w:trPr>
          <w:trHeight w:val="261"/>
          <w:jc w:val="center"/>
        </w:trPr>
        <w:tc>
          <w:tcPr>
            <w:tcW w:w="10050" w:type="dxa"/>
            <w:gridSpan w:val="4"/>
            <w:shd w:val="clear" w:color="auto" w:fill="auto"/>
          </w:tcPr>
          <w:p w14:paraId="11D7ED2E" w14:textId="05EFF42C" w:rsidR="00FA0D63" w:rsidRPr="0074696E" w:rsidRDefault="00FA0D63" w:rsidP="00FA0D63">
            <w:pPr>
              <w:snapToGrid w:val="0"/>
              <w:spacing w:afterLines="20" w:after="72" w:line="4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74696E">
              <w:rPr>
                <w:rFonts w:ascii="標楷體" w:eastAsia="標楷體" w:hAnsi="Calibri" w:hint="eastAsia"/>
                <w:color w:val="000000" w:themeColor="text1"/>
                <w:szCs w:val="22"/>
              </w:rPr>
              <w:t>※合計共</w:t>
            </w:r>
            <w:r w:rsidRPr="0074696E">
              <w:rPr>
                <w:rFonts w:ascii="標楷體" w:eastAsia="標楷體" w:hAnsi="Calibri"/>
                <w:color w:val="000000" w:themeColor="text1"/>
                <w:szCs w:val="22"/>
                <w:u w:val="single"/>
              </w:rPr>
              <w:t xml:space="preserve">    </w:t>
            </w:r>
            <w:r w:rsidRPr="0074696E">
              <w:rPr>
                <w:rFonts w:ascii="標楷體" w:eastAsia="標楷體" w:hAnsi="Calibri" w:hint="eastAsia"/>
                <w:color w:val="000000" w:themeColor="text1"/>
                <w:szCs w:val="22"/>
              </w:rPr>
              <w:t>週以精進教學模式授課</w:t>
            </w:r>
            <w:r w:rsidR="00A703E5" w:rsidRPr="0074696E">
              <w:rPr>
                <w:rFonts w:ascii="標楷體" w:eastAsia="標楷體" w:hAnsi="標楷體" w:hint="eastAsia"/>
                <w:color w:val="000000" w:themeColor="text1"/>
                <w:szCs w:val="22"/>
              </w:rPr>
              <w:t>[</w:t>
            </w:r>
            <w:r w:rsidR="007D68FF" w:rsidRPr="0074696E">
              <w:rPr>
                <w:rFonts w:ascii="標楷體" w:eastAsia="標楷體" w:hAnsi="標楷體" w:hint="eastAsia"/>
                <w:color w:val="000000" w:themeColor="text1"/>
                <w:szCs w:val="22"/>
              </w:rPr>
              <w:t>特定、部份單元課</w:t>
            </w:r>
            <w:r w:rsidR="007D68FF" w:rsidRPr="0074696E">
              <w:rPr>
                <w:rFonts w:ascii="標楷體" w:eastAsia="標楷體" w:hAnsi="標楷體"/>
                <w:color w:val="000000" w:themeColor="text1"/>
                <w:szCs w:val="22"/>
              </w:rPr>
              <w:t>程</w:t>
            </w:r>
            <w:r w:rsidR="00A703E5" w:rsidRPr="0074696E">
              <w:rPr>
                <w:rFonts w:ascii="標楷體" w:eastAsia="標楷體" w:hAnsi="標楷體" w:hint="eastAsia"/>
                <w:color w:val="000000" w:themeColor="text1"/>
                <w:szCs w:val="22"/>
              </w:rPr>
              <w:t>(</w:t>
            </w:r>
            <w:r w:rsidR="007D68FF" w:rsidRPr="0074696E">
              <w:rPr>
                <w:rFonts w:ascii="標楷體" w:eastAsia="標楷體" w:hAnsi="標楷體"/>
                <w:color w:val="000000" w:themeColor="text1"/>
                <w:szCs w:val="22"/>
              </w:rPr>
              <w:t>至少</w:t>
            </w:r>
            <w:r w:rsidR="007D68FF" w:rsidRPr="0074696E">
              <w:rPr>
                <w:rFonts w:eastAsia="標楷體"/>
                <w:color w:val="000000" w:themeColor="text1"/>
                <w:szCs w:val="22"/>
              </w:rPr>
              <w:t>6</w:t>
            </w:r>
            <w:r w:rsidR="0060611B" w:rsidRPr="0074696E">
              <w:rPr>
                <w:rFonts w:ascii="標楷體" w:eastAsia="標楷體" w:hAnsi="標楷體"/>
                <w:color w:val="000000" w:themeColor="text1"/>
                <w:szCs w:val="22"/>
              </w:rPr>
              <w:t>週</w:t>
            </w:r>
            <w:r w:rsidR="00A703E5" w:rsidRPr="0074696E">
              <w:rPr>
                <w:rFonts w:ascii="標楷體" w:eastAsia="標楷體" w:hAnsi="標楷體" w:hint="eastAsia"/>
                <w:color w:val="000000" w:themeColor="text1"/>
                <w:szCs w:val="22"/>
              </w:rPr>
              <w:t>)]</w:t>
            </w:r>
          </w:p>
          <w:tbl>
            <w:tblPr>
              <w:tblW w:w="96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05"/>
              <w:gridCol w:w="2641"/>
              <w:gridCol w:w="6165"/>
            </w:tblGrid>
            <w:tr w:rsidR="0074696E" w:rsidRPr="0074696E" w14:paraId="17550253" w14:textId="77777777" w:rsidTr="0050585E">
              <w:trPr>
                <w:trHeight w:val="451"/>
                <w:jc w:val="center"/>
              </w:trPr>
              <w:tc>
                <w:tcPr>
                  <w:tcW w:w="805" w:type="dxa"/>
                  <w:vAlign w:val="center"/>
                </w:tcPr>
                <w:p w14:paraId="1A104EDA" w14:textId="77777777" w:rsidR="00FA0D63" w:rsidRPr="0074696E" w:rsidRDefault="00FA0D63" w:rsidP="00FA0D63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 w:hAnsi="Calibri"/>
                      <w:color w:val="000000" w:themeColor="text1"/>
                      <w:szCs w:val="22"/>
                    </w:rPr>
                  </w:pPr>
                  <w:proofErr w:type="gramStart"/>
                  <w:r w:rsidRPr="0074696E">
                    <w:rPr>
                      <w:rFonts w:ascii="標楷體" w:eastAsia="標楷體" w:hAnsi="Calibri"/>
                      <w:color w:val="000000" w:themeColor="text1"/>
                      <w:szCs w:val="22"/>
                    </w:rPr>
                    <w:t>週</w:t>
                  </w:r>
                  <w:proofErr w:type="gramEnd"/>
                  <w:r w:rsidRPr="0074696E">
                    <w:rPr>
                      <w:rFonts w:ascii="標楷體" w:eastAsia="標楷體" w:hAnsi="Calibri"/>
                      <w:color w:val="000000" w:themeColor="text1"/>
                      <w:szCs w:val="22"/>
                    </w:rPr>
                    <w:t>次</w:t>
                  </w:r>
                </w:p>
              </w:tc>
              <w:tc>
                <w:tcPr>
                  <w:tcW w:w="2641" w:type="dxa"/>
                  <w:vAlign w:val="center"/>
                </w:tcPr>
                <w:p w14:paraId="7EADB5DE" w14:textId="0F2B72F4" w:rsidR="00FA0D63" w:rsidRPr="0074696E" w:rsidRDefault="007D68FF" w:rsidP="00FA0D63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 w:hAnsi="Calibri"/>
                      <w:color w:val="000000" w:themeColor="text1"/>
                      <w:szCs w:val="22"/>
                    </w:rPr>
                  </w:pPr>
                  <w:r w:rsidRPr="0074696E">
                    <w:rPr>
                      <w:rFonts w:ascii="標楷體" w:eastAsia="標楷體" w:hAnsi="Calibri" w:hint="eastAsia"/>
                      <w:color w:val="000000" w:themeColor="text1"/>
                      <w:szCs w:val="22"/>
                    </w:rPr>
                    <w:t>單</w:t>
                  </w:r>
                  <w:r w:rsidR="00910161" w:rsidRPr="0074696E">
                    <w:rPr>
                      <w:rFonts w:ascii="標楷體" w:eastAsia="標楷體" w:hAnsi="Calibri" w:hint="eastAsia"/>
                      <w:color w:val="000000" w:themeColor="text1"/>
                      <w:szCs w:val="22"/>
                    </w:rPr>
                    <w:t>元</w:t>
                  </w:r>
                  <w:r w:rsidR="00FA0D63" w:rsidRPr="0074696E">
                    <w:rPr>
                      <w:rFonts w:ascii="標楷體" w:eastAsia="標楷體" w:hAnsi="Calibri"/>
                      <w:color w:val="000000" w:themeColor="text1"/>
                      <w:szCs w:val="22"/>
                    </w:rPr>
                    <w:t>主題</w:t>
                  </w:r>
                </w:p>
              </w:tc>
              <w:tc>
                <w:tcPr>
                  <w:tcW w:w="6165" w:type="dxa"/>
                  <w:vAlign w:val="center"/>
                </w:tcPr>
                <w:p w14:paraId="6926FA16" w14:textId="0C880778" w:rsidR="00FA0D63" w:rsidRPr="0074696E" w:rsidRDefault="007D68FF" w:rsidP="00FA0D63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 w:hAnsi="Calibri"/>
                      <w:color w:val="000000" w:themeColor="text1"/>
                      <w:szCs w:val="22"/>
                    </w:rPr>
                  </w:pPr>
                  <w:r w:rsidRPr="0074696E">
                    <w:rPr>
                      <w:rFonts w:ascii="標楷體" w:eastAsia="標楷體" w:hAnsi="Calibri" w:hint="eastAsia"/>
                      <w:color w:val="000000" w:themeColor="text1"/>
                      <w:szCs w:val="22"/>
                    </w:rPr>
                    <w:t>單</w:t>
                  </w:r>
                  <w:r w:rsidRPr="0074696E">
                    <w:rPr>
                      <w:rFonts w:ascii="標楷體" w:eastAsia="標楷體" w:hAnsi="Calibri"/>
                      <w:color w:val="000000" w:themeColor="text1"/>
                      <w:szCs w:val="22"/>
                    </w:rPr>
                    <w:t>元內容規劃</w:t>
                  </w:r>
                </w:p>
              </w:tc>
            </w:tr>
            <w:tr w:rsidR="0074696E" w:rsidRPr="0074696E" w14:paraId="597F1E40" w14:textId="77777777" w:rsidTr="0050585E">
              <w:trPr>
                <w:trHeight w:val="206"/>
                <w:jc w:val="center"/>
              </w:trPr>
              <w:tc>
                <w:tcPr>
                  <w:tcW w:w="805" w:type="dxa"/>
                  <w:vAlign w:val="center"/>
                </w:tcPr>
                <w:p w14:paraId="3346E5F2" w14:textId="77777777" w:rsidR="00FA0D63" w:rsidRPr="0074696E" w:rsidRDefault="00FA0D63" w:rsidP="00FA0D63">
                  <w:pPr>
                    <w:snapToGrid w:val="0"/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  <w:szCs w:val="22"/>
                    </w:rPr>
                  </w:pPr>
                  <w:r w:rsidRPr="0074696E">
                    <w:rPr>
                      <w:rFonts w:eastAsia="標楷體"/>
                      <w:color w:val="000000" w:themeColor="text1"/>
                      <w:szCs w:val="22"/>
                    </w:rPr>
                    <w:t>1</w:t>
                  </w:r>
                </w:p>
              </w:tc>
              <w:tc>
                <w:tcPr>
                  <w:tcW w:w="2641" w:type="dxa"/>
                  <w:vAlign w:val="center"/>
                </w:tcPr>
                <w:p w14:paraId="41F04CCE" w14:textId="51A5AA45" w:rsidR="00FA0D63" w:rsidRPr="0074696E" w:rsidRDefault="00FA0D63" w:rsidP="00FA0D63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 w:hAnsi="Calibri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6165" w:type="dxa"/>
                  <w:vAlign w:val="center"/>
                </w:tcPr>
                <w:p w14:paraId="3ABF5726" w14:textId="1CE9D539" w:rsidR="00FA0D63" w:rsidRPr="0074696E" w:rsidRDefault="00FA0D63" w:rsidP="00FA0D63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 w:hAnsi="Calibri"/>
                      <w:color w:val="000000" w:themeColor="text1"/>
                      <w:szCs w:val="22"/>
                    </w:rPr>
                  </w:pPr>
                </w:p>
              </w:tc>
            </w:tr>
            <w:tr w:rsidR="0074696E" w:rsidRPr="0074696E" w14:paraId="1273E4F3" w14:textId="77777777" w:rsidTr="0050585E">
              <w:trPr>
                <w:trHeight w:val="206"/>
                <w:jc w:val="center"/>
              </w:trPr>
              <w:tc>
                <w:tcPr>
                  <w:tcW w:w="805" w:type="dxa"/>
                  <w:vAlign w:val="center"/>
                </w:tcPr>
                <w:p w14:paraId="7CB86818" w14:textId="77777777" w:rsidR="00FA0D63" w:rsidRPr="0074696E" w:rsidRDefault="00FA0D63" w:rsidP="00FA0D63">
                  <w:pPr>
                    <w:snapToGrid w:val="0"/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  <w:szCs w:val="22"/>
                    </w:rPr>
                  </w:pPr>
                  <w:r w:rsidRPr="0074696E">
                    <w:rPr>
                      <w:rFonts w:eastAsia="標楷體"/>
                      <w:color w:val="000000" w:themeColor="text1"/>
                      <w:szCs w:val="22"/>
                    </w:rPr>
                    <w:t>2</w:t>
                  </w:r>
                </w:p>
              </w:tc>
              <w:tc>
                <w:tcPr>
                  <w:tcW w:w="2641" w:type="dxa"/>
                  <w:vAlign w:val="center"/>
                </w:tcPr>
                <w:p w14:paraId="497E61AC" w14:textId="272A7399" w:rsidR="00FA0D63" w:rsidRPr="0074696E" w:rsidRDefault="00FA0D63" w:rsidP="00FA0D63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 w:hAnsi="Calibri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6165" w:type="dxa"/>
                  <w:vAlign w:val="center"/>
                </w:tcPr>
                <w:p w14:paraId="1075CE31" w14:textId="5B820C9B" w:rsidR="00FA0D63" w:rsidRPr="0074696E" w:rsidRDefault="00FA0D63" w:rsidP="00FA0D63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 w:hAnsi="Calibri"/>
                      <w:color w:val="000000" w:themeColor="text1"/>
                      <w:szCs w:val="22"/>
                    </w:rPr>
                  </w:pPr>
                </w:p>
              </w:tc>
            </w:tr>
            <w:tr w:rsidR="0074696E" w:rsidRPr="0074696E" w14:paraId="09BC1AC0" w14:textId="77777777" w:rsidTr="0050585E">
              <w:trPr>
                <w:trHeight w:val="206"/>
                <w:jc w:val="center"/>
              </w:trPr>
              <w:tc>
                <w:tcPr>
                  <w:tcW w:w="805" w:type="dxa"/>
                  <w:vAlign w:val="center"/>
                </w:tcPr>
                <w:p w14:paraId="03230C22" w14:textId="77777777" w:rsidR="00FA0D63" w:rsidRPr="0074696E" w:rsidRDefault="00FA0D63" w:rsidP="00FA0D63">
                  <w:pPr>
                    <w:snapToGrid w:val="0"/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  <w:szCs w:val="22"/>
                    </w:rPr>
                  </w:pPr>
                  <w:r w:rsidRPr="0074696E">
                    <w:rPr>
                      <w:rFonts w:eastAsia="標楷體"/>
                      <w:color w:val="000000" w:themeColor="text1"/>
                      <w:szCs w:val="22"/>
                    </w:rPr>
                    <w:t>3</w:t>
                  </w:r>
                </w:p>
              </w:tc>
              <w:tc>
                <w:tcPr>
                  <w:tcW w:w="2641" w:type="dxa"/>
                  <w:vAlign w:val="center"/>
                </w:tcPr>
                <w:p w14:paraId="72951D42" w14:textId="77777777" w:rsidR="00FA0D63" w:rsidRPr="0074696E" w:rsidRDefault="00FA0D63" w:rsidP="00FA0D63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 w:hAnsi="Calibri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6165" w:type="dxa"/>
                  <w:vAlign w:val="center"/>
                </w:tcPr>
                <w:p w14:paraId="5D9073EC" w14:textId="77777777" w:rsidR="00FA0D63" w:rsidRPr="0074696E" w:rsidRDefault="00FA0D63" w:rsidP="00FA0D63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 w:hAnsi="Calibri"/>
                      <w:color w:val="000000" w:themeColor="text1"/>
                      <w:szCs w:val="22"/>
                    </w:rPr>
                  </w:pPr>
                </w:p>
              </w:tc>
            </w:tr>
            <w:tr w:rsidR="0074696E" w:rsidRPr="0074696E" w14:paraId="56589C73" w14:textId="77777777" w:rsidTr="0050585E">
              <w:trPr>
                <w:trHeight w:val="206"/>
                <w:jc w:val="center"/>
              </w:trPr>
              <w:tc>
                <w:tcPr>
                  <w:tcW w:w="805" w:type="dxa"/>
                  <w:vAlign w:val="center"/>
                </w:tcPr>
                <w:p w14:paraId="105AEE73" w14:textId="77777777" w:rsidR="00FA0D63" w:rsidRPr="0074696E" w:rsidRDefault="00FA0D63" w:rsidP="00FA0D63">
                  <w:pPr>
                    <w:snapToGrid w:val="0"/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  <w:szCs w:val="22"/>
                    </w:rPr>
                  </w:pPr>
                  <w:r w:rsidRPr="0074696E">
                    <w:rPr>
                      <w:rFonts w:eastAsia="標楷體"/>
                      <w:color w:val="000000" w:themeColor="text1"/>
                      <w:szCs w:val="22"/>
                    </w:rPr>
                    <w:t>4</w:t>
                  </w:r>
                </w:p>
              </w:tc>
              <w:tc>
                <w:tcPr>
                  <w:tcW w:w="2641" w:type="dxa"/>
                  <w:vAlign w:val="center"/>
                </w:tcPr>
                <w:p w14:paraId="0B7A7C2F" w14:textId="77777777" w:rsidR="00FA0D63" w:rsidRPr="0074696E" w:rsidRDefault="00FA0D63" w:rsidP="00FA0D63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 w:hAnsi="Calibri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6165" w:type="dxa"/>
                  <w:vAlign w:val="center"/>
                </w:tcPr>
                <w:p w14:paraId="74FAD8B5" w14:textId="77777777" w:rsidR="00FA0D63" w:rsidRPr="0074696E" w:rsidRDefault="00FA0D63" w:rsidP="00FA0D63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 w:hAnsi="Calibri"/>
                      <w:color w:val="000000" w:themeColor="text1"/>
                      <w:szCs w:val="22"/>
                    </w:rPr>
                  </w:pPr>
                </w:p>
              </w:tc>
            </w:tr>
            <w:tr w:rsidR="0074696E" w:rsidRPr="0074696E" w14:paraId="45EABB0F" w14:textId="77777777" w:rsidTr="0050585E">
              <w:trPr>
                <w:trHeight w:val="206"/>
                <w:jc w:val="center"/>
              </w:trPr>
              <w:tc>
                <w:tcPr>
                  <w:tcW w:w="805" w:type="dxa"/>
                  <w:vAlign w:val="center"/>
                </w:tcPr>
                <w:p w14:paraId="2076DBFE" w14:textId="77777777" w:rsidR="00FA0D63" w:rsidRPr="0074696E" w:rsidRDefault="00FA0D63" w:rsidP="00FA0D63">
                  <w:pPr>
                    <w:snapToGrid w:val="0"/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  <w:szCs w:val="22"/>
                    </w:rPr>
                  </w:pPr>
                  <w:r w:rsidRPr="0074696E">
                    <w:rPr>
                      <w:rFonts w:eastAsia="標楷體"/>
                      <w:color w:val="000000" w:themeColor="text1"/>
                      <w:szCs w:val="22"/>
                    </w:rPr>
                    <w:t>5</w:t>
                  </w:r>
                </w:p>
              </w:tc>
              <w:tc>
                <w:tcPr>
                  <w:tcW w:w="2641" w:type="dxa"/>
                  <w:vAlign w:val="center"/>
                </w:tcPr>
                <w:p w14:paraId="0AE26E8D" w14:textId="77777777" w:rsidR="00FA0D63" w:rsidRPr="0074696E" w:rsidRDefault="00FA0D63" w:rsidP="00FA0D63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 w:hAnsi="Calibri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6165" w:type="dxa"/>
                  <w:vAlign w:val="center"/>
                </w:tcPr>
                <w:p w14:paraId="2BB7D172" w14:textId="77777777" w:rsidR="00FA0D63" w:rsidRPr="0074696E" w:rsidRDefault="00FA0D63" w:rsidP="00FA0D63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 w:hAnsi="Calibri"/>
                      <w:color w:val="000000" w:themeColor="text1"/>
                      <w:szCs w:val="22"/>
                    </w:rPr>
                  </w:pPr>
                </w:p>
              </w:tc>
            </w:tr>
            <w:tr w:rsidR="0074696E" w:rsidRPr="0074696E" w14:paraId="7BFB964C" w14:textId="77777777" w:rsidTr="0050585E">
              <w:trPr>
                <w:trHeight w:val="206"/>
                <w:jc w:val="center"/>
              </w:trPr>
              <w:tc>
                <w:tcPr>
                  <w:tcW w:w="805" w:type="dxa"/>
                  <w:vAlign w:val="center"/>
                </w:tcPr>
                <w:p w14:paraId="59171493" w14:textId="77777777" w:rsidR="00FA0D63" w:rsidRPr="0074696E" w:rsidRDefault="00FA0D63" w:rsidP="00FA0D63">
                  <w:pPr>
                    <w:snapToGrid w:val="0"/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  <w:szCs w:val="22"/>
                    </w:rPr>
                  </w:pPr>
                  <w:r w:rsidRPr="0074696E">
                    <w:rPr>
                      <w:rFonts w:eastAsia="標楷體"/>
                      <w:color w:val="000000" w:themeColor="text1"/>
                      <w:szCs w:val="22"/>
                    </w:rPr>
                    <w:t>6</w:t>
                  </w:r>
                </w:p>
              </w:tc>
              <w:tc>
                <w:tcPr>
                  <w:tcW w:w="2641" w:type="dxa"/>
                  <w:vAlign w:val="center"/>
                </w:tcPr>
                <w:p w14:paraId="657D3B58" w14:textId="77777777" w:rsidR="00FA0D63" w:rsidRPr="0074696E" w:rsidRDefault="00FA0D63" w:rsidP="00FA0D63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 w:hAnsi="Calibri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6165" w:type="dxa"/>
                  <w:vAlign w:val="center"/>
                </w:tcPr>
                <w:p w14:paraId="105A870C" w14:textId="77777777" w:rsidR="00FA0D63" w:rsidRPr="0074696E" w:rsidRDefault="00FA0D63" w:rsidP="00FA0D63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 w:hAnsi="Calibri"/>
                      <w:color w:val="000000" w:themeColor="text1"/>
                      <w:szCs w:val="22"/>
                    </w:rPr>
                  </w:pPr>
                </w:p>
              </w:tc>
            </w:tr>
          </w:tbl>
          <w:p w14:paraId="204B39ED" w14:textId="3C48B426" w:rsidR="00FA0D63" w:rsidRPr="0074696E" w:rsidRDefault="007D68FF" w:rsidP="007D68FF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Calibri"/>
                <w:color w:val="000000" w:themeColor="text1"/>
                <w:szCs w:val="22"/>
              </w:rPr>
            </w:pPr>
            <w:r w:rsidRPr="0074696E">
              <w:rPr>
                <w:rFonts w:ascii="標楷體" w:eastAsia="標楷體" w:hAnsi="Calibri" w:hint="eastAsia"/>
                <w:color w:val="000000" w:themeColor="text1"/>
                <w:szCs w:val="22"/>
              </w:rPr>
              <w:t>(如</w:t>
            </w:r>
            <w:r w:rsidRPr="0074696E">
              <w:rPr>
                <w:rFonts w:ascii="標楷體" w:eastAsia="標楷體" w:hAnsi="Calibri"/>
                <w:color w:val="000000" w:themeColor="text1"/>
                <w:szCs w:val="22"/>
              </w:rPr>
              <w:t>欄位不足請自行</w:t>
            </w:r>
            <w:r w:rsidRPr="0074696E">
              <w:rPr>
                <w:rFonts w:ascii="標楷體" w:eastAsia="標楷體" w:hAnsi="Calibri" w:hint="eastAsia"/>
                <w:color w:val="000000" w:themeColor="text1"/>
                <w:szCs w:val="22"/>
              </w:rPr>
              <w:t>擴</w:t>
            </w:r>
            <w:r w:rsidRPr="0074696E">
              <w:rPr>
                <w:rFonts w:ascii="標楷體" w:eastAsia="標楷體" w:hAnsi="Calibri"/>
                <w:color w:val="000000" w:themeColor="text1"/>
                <w:szCs w:val="22"/>
              </w:rPr>
              <w:t>充</w:t>
            </w:r>
            <w:r w:rsidRPr="0074696E">
              <w:rPr>
                <w:rFonts w:ascii="標楷體" w:eastAsia="標楷體" w:hAnsi="Calibri" w:hint="eastAsia"/>
                <w:color w:val="000000" w:themeColor="text1"/>
                <w:szCs w:val="22"/>
              </w:rPr>
              <w:t>)</w:t>
            </w:r>
          </w:p>
        </w:tc>
      </w:tr>
      <w:tr w:rsidR="00FA0D63" w:rsidRPr="00443FFE" w14:paraId="0169FFA3" w14:textId="77777777" w:rsidTr="0050585E">
        <w:trPr>
          <w:trHeight w:val="454"/>
          <w:jc w:val="center"/>
        </w:trPr>
        <w:tc>
          <w:tcPr>
            <w:tcW w:w="10050" w:type="dxa"/>
            <w:gridSpan w:val="4"/>
            <w:shd w:val="clear" w:color="auto" w:fill="D9D9D9" w:themeFill="background1" w:themeFillShade="D9"/>
            <w:vAlign w:val="center"/>
          </w:tcPr>
          <w:p w14:paraId="0DB55AD3" w14:textId="77777777" w:rsidR="00FA0D63" w:rsidRPr="005422D3" w:rsidRDefault="00FA0D63" w:rsidP="00FA0D63">
            <w:pPr>
              <w:pStyle w:val="a7"/>
              <w:numPr>
                <w:ilvl w:val="0"/>
                <w:numId w:val="20"/>
              </w:numPr>
              <w:adjustRightInd w:val="0"/>
              <w:snapToGrid w:val="0"/>
              <w:spacing w:line="400" w:lineRule="exact"/>
              <w:ind w:leftChars="0" w:left="567" w:hanging="567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422D3">
              <w:rPr>
                <w:rFonts w:ascii="標楷體" w:eastAsia="標楷體" w:hAnsi="標楷體" w:hint="eastAsia"/>
                <w:b/>
                <w:sz w:val="28"/>
                <w:szCs w:val="28"/>
              </w:rPr>
              <w:t>預</w:t>
            </w:r>
            <w:r w:rsidRPr="005422D3">
              <w:rPr>
                <w:rFonts w:ascii="標楷體" w:eastAsia="標楷體" w:hAnsi="標楷體"/>
                <w:b/>
                <w:sz w:val="28"/>
                <w:szCs w:val="28"/>
              </w:rPr>
              <w:t>期成效</w:t>
            </w:r>
          </w:p>
        </w:tc>
      </w:tr>
      <w:tr w:rsidR="00FA0D63" w:rsidRPr="00443FFE" w14:paraId="66DCE32E" w14:textId="77777777" w:rsidTr="0050585E">
        <w:trPr>
          <w:trHeight w:val="311"/>
          <w:jc w:val="center"/>
        </w:trPr>
        <w:tc>
          <w:tcPr>
            <w:tcW w:w="10050" w:type="dxa"/>
            <w:gridSpan w:val="4"/>
            <w:shd w:val="clear" w:color="auto" w:fill="auto"/>
            <w:vAlign w:val="center"/>
          </w:tcPr>
          <w:p w14:paraId="5A80BF6B" w14:textId="77777777" w:rsidR="00FA0D63" w:rsidRPr="005422D3" w:rsidRDefault="00FA0D63" w:rsidP="00FA0D6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  <w:p w14:paraId="1089FD18" w14:textId="59932C22" w:rsidR="00930ECC" w:rsidRDefault="00930ECC" w:rsidP="00FA0D6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</w:p>
          <w:p w14:paraId="7E10EE43" w14:textId="77777777" w:rsidR="007D68FF" w:rsidRDefault="007D68FF" w:rsidP="00FA0D6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</w:p>
          <w:p w14:paraId="102827EB" w14:textId="62252D3D" w:rsidR="00930ECC" w:rsidRDefault="00930ECC" w:rsidP="00FA0D6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</w:p>
          <w:p w14:paraId="474579D7" w14:textId="77777777" w:rsidR="007D68FF" w:rsidRDefault="007D68FF" w:rsidP="00FA0D6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</w:p>
          <w:p w14:paraId="60421786" w14:textId="628D5162" w:rsidR="007D68FF" w:rsidRDefault="007D68FF" w:rsidP="00FA0D6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</w:p>
          <w:p w14:paraId="62781768" w14:textId="77777777" w:rsidR="007D68FF" w:rsidRDefault="007D68FF" w:rsidP="00FA0D6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</w:p>
          <w:p w14:paraId="62591F1E" w14:textId="77777777" w:rsidR="00930ECC" w:rsidRPr="005422D3" w:rsidRDefault="00930ECC" w:rsidP="00FA0D6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</w:p>
          <w:p w14:paraId="036C253A" w14:textId="6CEA4DFC" w:rsidR="00FA0D63" w:rsidRPr="005422D3" w:rsidRDefault="00FA0D63" w:rsidP="00FA0D6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</w:p>
        </w:tc>
      </w:tr>
      <w:tr w:rsidR="00FA0D63" w:rsidRPr="00443FFE" w14:paraId="1863DBE6" w14:textId="77777777" w:rsidTr="0050585E">
        <w:trPr>
          <w:trHeight w:val="454"/>
          <w:jc w:val="center"/>
        </w:trPr>
        <w:tc>
          <w:tcPr>
            <w:tcW w:w="10050" w:type="dxa"/>
            <w:gridSpan w:val="4"/>
            <w:shd w:val="clear" w:color="auto" w:fill="D9D9D9" w:themeFill="background1" w:themeFillShade="D9"/>
            <w:vAlign w:val="center"/>
          </w:tcPr>
          <w:p w14:paraId="430455FE" w14:textId="77777777" w:rsidR="00FA0D63" w:rsidRPr="005422D3" w:rsidRDefault="00FA0D63" w:rsidP="00FA0D63">
            <w:pPr>
              <w:pStyle w:val="a7"/>
              <w:numPr>
                <w:ilvl w:val="0"/>
                <w:numId w:val="20"/>
              </w:numPr>
              <w:adjustRightInd w:val="0"/>
              <w:snapToGrid w:val="0"/>
              <w:spacing w:line="400" w:lineRule="exact"/>
              <w:ind w:leftChars="0" w:left="567" w:hanging="567"/>
              <w:jc w:val="both"/>
              <w:rPr>
                <w:rFonts w:eastAsia="標楷體"/>
                <w:b/>
              </w:rPr>
            </w:pPr>
            <w:r w:rsidRPr="005422D3">
              <w:rPr>
                <w:rFonts w:ascii="標楷體" w:eastAsia="標楷體" w:hAnsi="標楷體" w:hint="eastAsia"/>
                <w:b/>
                <w:sz w:val="28"/>
                <w:szCs w:val="28"/>
              </w:rPr>
              <w:t>參考文獻</w:t>
            </w:r>
          </w:p>
        </w:tc>
      </w:tr>
      <w:tr w:rsidR="00FA0D63" w:rsidRPr="00443FFE" w14:paraId="754B8299" w14:textId="77777777" w:rsidTr="007E3206">
        <w:trPr>
          <w:trHeight w:val="5319"/>
          <w:jc w:val="center"/>
        </w:trPr>
        <w:tc>
          <w:tcPr>
            <w:tcW w:w="10050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CF284F" w14:textId="4B7E224F" w:rsidR="007D68FF" w:rsidRDefault="007D68FF" w:rsidP="00FA0D6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</w:p>
          <w:p w14:paraId="40F71674" w14:textId="77777777" w:rsidR="007D68FF" w:rsidRDefault="007D68FF" w:rsidP="00FA0D6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</w:p>
          <w:p w14:paraId="5C20B283" w14:textId="4F601089" w:rsidR="007D68FF" w:rsidRDefault="007D68FF" w:rsidP="00FA0D6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</w:p>
          <w:p w14:paraId="0ECEC3CF" w14:textId="2D3A9AC4" w:rsidR="007D68FF" w:rsidRDefault="007D68FF" w:rsidP="00FA0D6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</w:p>
          <w:p w14:paraId="3C501E61" w14:textId="68AA4C86" w:rsidR="007D68FF" w:rsidRDefault="007D68FF" w:rsidP="00FA0D6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</w:p>
          <w:p w14:paraId="68468FFD" w14:textId="760EB88B" w:rsidR="007D68FF" w:rsidRDefault="007D68FF" w:rsidP="00FA0D6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</w:p>
          <w:p w14:paraId="2DCAB252" w14:textId="5427B726" w:rsidR="007D68FF" w:rsidRDefault="007D68FF" w:rsidP="00FA0D6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</w:p>
          <w:p w14:paraId="12AA11F6" w14:textId="217FC616" w:rsidR="007D68FF" w:rsidRDefault="007D68FF" w:rsidP="00FA0D6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</w:p>
          <w:p w14:paraId="3DDF0AEA" w14:textId="30B29371" w:rsidR="007D68FF" w:rsidRDefault="007D68FF" w:rsidP="00FA0D6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</w:p>
          <w:p w14:paraId="4DCF271F" w14:textId="1F1CBEA2" w:rsidR="007D68FF" w:rsidRDefault="007D68FF" w:rsidP="00FA0D6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</w:p>
          <w:p w14:paraId="6CF02370" w14:textId="4D8F3C8B" w:rsidR="007D68FF" w:rsidRDefault="007D68FF" w:rsidP="00FA0D6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</w:p>
          <w:p w14:paraId="4BEE3681" w14:textId="77777777" w:rsidR="00930ECC" w:rsidRPr="005422D3" w:rsidRDefault="00930ECC" w:rsidP="00FA0D6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</w:p>
          <w:p w14:paraId="76D5708B" w14:textId="77777777" w:rsidR="00FA0D63" w:rsidRPr="005422D3" w:rsidRDefault="00FA0D63" w:rsidP="00FA0D63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</w:p>
        </w:tc>
      </w:tr>
    </w:tbl>
    <w:p w14:paraId="6CDE1C65" w14:textId="77777777" w:rsidR="00745E42" w:rsidRPr="00745E42" w:rsidRDefault="00745E42" w:rsidP="00905F90">
      <w:pPr>
        <w:adjustRightInd w:val="0"/>
        <w:snapToGrid w:val="0"/>
        <w:jc w:val="right"/>
        <w:rPr>
          <w:rFonts w:ascii="標楷體" w:eastAsia="標楷體" w:hAnsi="標楷體"/>
          <w:b/>
          <w:sz w:val="28"/>
          <w:szCs w:val="28"/>
        </w:rPr>
      </w:pPr>
    </w:p>
    <w:sectPr w:rsidR="00745E42" w:rsidRPr="00745E42" w:rsidSect="00930ECC">
      <w:footerReference w:type="default" r:id="rId8"/>
      <w:pgSz w:w="11906" w:h="16838"/>
      <w:pgMar w:top="907" w:right="1134" w:bottom="907" w:left="1134" w:header="283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5D5F5" w14:textId="77777777" w:rsidR="008852B6" w:rsidRDefault="008852B6" w:rsidP="00E36844">
      <w:r>
        <w:separator/>
      </w:r>
    </w:p>
  </w:endnote>
  <w:endnote w:type="continuationSeparator" w:id="0">
    <w:p w14:paraId="435F0CDD" w14:textId="77777777" w:rsidR="008852B6" w:rsidRDefault="008852B6" w:rsidP="00E3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C2F41" w14:textId="77777777" w:rsidR="00285623" w:rsidRDefault="00285623" w:rsidP="00285623">
    <w:pPr>
      <w:jc w:val="right"/>
    </w:pPr>
    <w:r>
      <w:rPr>
        <w:rFonts w:eastAsia="標楷體"/>
      </w:rPr>
      <w:t>FM-10400-01</w:t>
    </w:r>
    <w:r w:rsidR="000668B1">
      <w:rPr>
        <w:rFonts w:eastAsia="標楷體"/>
      </w:rPr>
      <w:t>4</w:t>
    </w:r>
  </w:p>
  <w:p w14:paraId="353DB578" w14:textId="3A6A4D08" w:rsidR="00285623" w:rsidRDefault="00285623" w:rsidP="00285623">
    <w:pPr>
      <w:jc w:val="right"/>
    </w:pPr>
    <w:r>
      <w:rPr>
        <w:rFonts w:eastAsia="標楷體"/>
      </w:rPr>
      <w:t>表單修訂日期：</w:t>
    </w:r>
    <w:r>
      <w:rPr>
        <w:rFonts w:eastAsia="標楷體"/>
      </w:rPr>
      <w:t>11</w:t>
    </w:r>
    <w:r w:rsidR="00444BB5">
      <w:rPr>
        <w:rFonts w:eastAsia="標楷體"/>
      </w:rPr>
      <w:t>2</w:t>
    </w:r>
    <w:r>
      <w:rPr>
        <w:rFonts w:eastAsia="標楷體"/>
      </w:rPr>
      <w:t>.</w:t>
    </w:r>
    <w:r w:rsidR="00176A0C">
      <w:rPr>
        <w:rFonts w:eastAsia="標楷體"/>
      </w:rPr>
      <w:t>09</w:t>
    </w:r>
    <w:r w:rsidR="00DE0F39">
      <w:rPr>
        <w:rFonts w:eastAsia="標楷體"/>
      </w:rPr>
      <w:t>.</w:t>
    </w:r>
    <w:r w:rsidR="00176A0C">
      <w:rPr>
        <w:rFonts w:eastAsia="標楷體"/>
      </w:rPr>
      <w:t>1</w:t>
    </w:r>
    <w:r w:rsidR="00D377AF">
      <w:rPr>
        <w:rFonts w:eastAsia="標楷體"/>
      </w:rPr>
      <w:t>9</w:t>
    </w:r>
  </w:p>
  <w:p w14:paraId="1B6782F4" w14:textId="77777777" w:rsidR="00285623" w:rsidRPr="00285623" w:rsidRDefault="00285623" w:rsidP="00285623">
    <w:pPr>
      <w:jc w:val="right"/>
    </w:pPr>
    <w:r>
      <w:rPr>
        <w:rFonts w:eastAsia="標楷體"/>
      </w:rPr>
      <w:t>保存期限：</w:t>
    </w:r>
    <w:r>
      <w:rPr>
        <w:rFonts w:eastAsia="標楷體"/>
      </w:rPr>
      <w:t>3</w:t>
    </w:r>
    <w:r>
      <w:rPr>
        <w:rFonts w:eastAsia="標楷體"/>
      </w:rPr>
      <w:t>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F9474" w14:textId="77777777" w:rsidR="008852B6" w:rsidRDefault="008852B6" w:rsidP="00E36844">
      <w:r>
        <w:separator/>
      </w:r>
    </w:p>
  </w:footnote>
  <w:footnote w:type="continuationSeparator" w:id="0">
    <w:p w14:paraId="74B4A615" w14:textId="77777777" w:rsidR="008852B6" w:rsidRDefault="008852B6" w:rsidP="00E36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A7C"/>
    <w:multiLevelType w:val="hybridMultilevel"/>
    <w:tmpl w:val="BBDEDDC2"/>
    <w:lvl w:ilvl="0" w:tplc="52B43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94401F"/>
    <w:multiLevelType w:val="hybridMultilevel"/>
    <w:tmpl w:val="7B8077FC"/>
    <w:lvl w:ilvl="0" w:tplc="0ECE5B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892648"/>
    <w:multiLevelType w:val="hybridMultilevel"/>
    <w:tmpl w:val="BA4443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DE65A0"/>
    <w:multiLevelType w:val="hybridMultilevel"/>
    <w:tmpl w:val="0ACEFDD8"/>
    <w:lvl w:ilvl="0" w:tplc="0C9E538E">
      <w:start w:val="1"/>
      <w:numFmt w:val="ideographLegalTraditional"/>
      <w:lvlText w:val="%1、"/>
      <w:lvlJc w:val="left"/>
      <w:pPr>
        <w:ind w:left="1757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0A271DF5"/>
    <w:multiLevelType w:val="hybridMultilevel"/>
    <w:tmpl w:val="2078100C"/>
    <w:lvl w:ilvl="0" w:tplc="0BE47056">
      <w:start w:val="1"/>
      <w:numFmt w:val="taiwaneseCountingThousand"/>
      <w:lvlText w:val="(%1)"/>
      <w:lvlJc w:val="left"/>
      <w:pPr>
        <w:ind w:left="399" w:hanging="39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061AAF"/>
    <w:multiLevelType w:val="hybridMultilevel"/>
    <w:tmpl w:val="8A9E4B1A"/>
    <w:lvl w:ilvl="0" w:tplc="7EF28EC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9E681B"/>
    <w:multiLevelType w:val="hybridMultilevel"/>
    <w:tmpl w:val="59207D80"/>
    <w:lvl w:ilvl="0" w:tplc="1D64F9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F44370"/>
    <w:multiLevelType w:val="hybridMultilevel"/>
    <w:tmpl w:val="ACB4EAFC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1D197649"/>
    <w:multiLevelType w:val="hybridMultilevel"/>
    <w:tmpl w:val="4E64D7A8"/>
    <w:lvl w:ilvl="0" w:tplc="96D871A6">
      <w:start w:val="1"/>
      <w:numFmt w:val="decimalFullWidth"/>
      <w:lvlText w:val="%1．"/>
      <w:lvlJc w:val="left"/>
      <w:pPr>
        <w:ind w:left="514" w:hanging="514"/>
      </w:pPr>
      <w:rPr>
        <w:rFonts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C254E8"/>
    <w:multiLevelType w:val="hybridMultilevel"/>
    <w:tmpl w:val="5AA04308"/>
    <w:lvl w:ilvl="0" w:tplc="1298AD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C1BE1DDA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C1BE1DDA">
      <w:start w:val="1"/>
      <w:numFmt w:val="taiwaneseCountingThousand"/>
      <w:lvlText w:val="（%3）"/>
      <w:lvlJc w:val="left"/>
      <w:pPr>
        <w:ind w:left="1845" w:hanging="885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E5D1E1F"/>
    <w:multiLevelType w:val="hybridMultilevel"/>
    <w:tmpl w:val="76E6E79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6CC1548"/>
    <w:multiLevelType w:val="hybridMultilevel"/>
    <w:tmpl w:val="F90851BE"/>
    <w:lvl w:ilvl="0" w:tplc="7E1A1C32">
      <w:start w:val="4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D24F88"/>
    <w:multiLevelType w:val="hybridMultilevel"/>
    <w:tmpl w:val="E0083202"/>
    <w:lvl w:ilvl="0" w:tplc="50CC18E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3103BF"/>
    <w:multiLevelType w:val="hybridMultilevel"/>
    <w:tmpl w:val="FDA65098"/>
    <w:lvl w:ilvl="0" w:tplc="3C1EB64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CE933A5"/>
    <w:multiLevelType w:val="hybridMultilevel"/>
    <w:tmpl w:val="2078100C"/>
    <w:lvl w:ilvl="0" w:tplc="0BE47056">
      <w:start w:val="1"/>
      <w:numFmt w:val="taiwaneseCountingThousand"/>
      <w:lvlText w:val="(%1)"/>
      <w:lvlJc w:val="left"/>
      <w:pPr>
        <w:ind w:left="399" w:hanging="39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B63F10"/>
    <w:multiLevelType w:val="hybridMultilevel"/>
    <w:tmpl w:val="2078100C"/>
    <w:lvl w:ilvl="0" w:tplc="0BE47056">
      <w:start w:val="1"/>
      <w:numFmt w:val="taiwaneseCountingThousand"/>
      <w:lvlText w:val="(%1)"/>
      <w:lvlJc w:val="left"/>
      <w:pPr>
        <w:ind w:left="399" w:hanging="39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4E7AA8"/>
    <w:multiLevelType w:val="hybridMultilevel"/>
    <w:tmpl w:val="E58CF008"/>
    <w:lvl w:ilvl="0" w:tplc="11845568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  <w:color w:val="FF000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7" w15:restartNumberingAfterBreak="0">
    <w:nsid w:val="382B178B"/>
    <w:multiLevelType w:val="hybridMultilevel"/>
    <w:tmpl w:val="E95AAA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9F7700"/>
    <w:multiLevelType w:val="hybridMultilevel"/>
    <w:tmpl w:val="F5F2D01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D134D3E"/>
    <w:multiLevelType w:val="hybridMultilevel"/>
    <w:tmpl w:val="12721E8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5A5C88"/>
    <w:multiLevelType w:val="hybridMultilevel"/>
    <w:tmpl w:val="5114E392"/>
    <w:lvl w:ilvl="0" w:tplc="B8F29F7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FA15760"/>
    <w:multiLevelType w:val="hybridMultilevel"/>
    <w:tmpl w:val="BBDEDDC2"/>
    <w:lvl w:ilvl="0" w:tplc="52B43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AD3E80"/>
    <w:multiLevelType w:val="hybridMultilevel"/>
    <w:tmpl w:val="7A9649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482041E"/>
    <w:multiLevelType w:val="hybridMultilevel"/>
    <w:tmpl w:val="E58CF008"/>
    <w:lvl w:ilvl="0" w:tplc="11845568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  <w:color w:val="FF000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4" w15:restartNumberingAfterBreak="0">
    <w:nsid w:val="4BF122C8"/>
    <w:multiLevelType w:val="hybridMultilevel"/>
    <w:tmpl w:val="37004F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BFD5B34"/>
    <w:multiLevelType w:val="hybridMultilevel"/>
    <w:tmpl w:val="4C023A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C6A4E4B"/>
    <w:multiLevelType w:val="hybridMultilevel"/>
    <w:tmpl w:val="C07495F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DD7089E"/>
    <w:multiLevelType w:val="hybridMultilevel"/>
    <w:tmpl w:val="AAD41C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903104A"/>
    <w:multiLevelType w:val="hybridMultilevel"/>
    <w:tmpl w:val="E58CF008"/>
    <w:lvl w:ilvl="0" w:tplc="11845568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  <w:color w:val="FF000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9" w15:restartNumberingAfterBreak="0">
    <w:nsid w:val="591722B5"/>
    <w:multiLevelType w:val="hybridMultilevel"/>
    <w:tmpl w:val="97AE812C"/>
    <w:lvl w:ilvl="0" w:tplc="D682C23A">
      <w:start w:val="1"/>
      <w:numFmt w:val="ideographLegalTraditional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9271DD"/>
    <w:multiLevelType w:val="hybridMultilevel"/>
    <w:tmpl w:val="97D2E80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85384244">
      <w:start w:val="1"/>
      <w:numFmt w:val="ideographLegalTraditional"/>
      <w:lvlText w:val="%2、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AD97039"/>
    <w:multiLevelType w:val="hybridMultilevel"/>
    <w:tmpl w:val="D9284BD2"/>
    <w:lvl w:ilvl="0" w:tplc="F28A1C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093571"/>
    <w:multiLevelType w:val="hybridMultilevel"/>
    <w:tmpl w:val="E58CF008"/>
    <w:lvl w:ilvl="0" w:tplc="11845568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  <w:color w:val="FF000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3" w15:restartNumberingAfterBreak="0">
    <w:nsid w:val="64AF5027"/>
    <w:multiLevelType w:val="hybridMultilevel"/>
    <w:tmpl w:val="09706ECE"/>
    <w:lvl w:ilvl="0" w:tplc="0F4ACC4C">
      <w:start w:val="1"/>
      <w:numFmt w:val="taiwaneseCountingThousand"/>
      <w:lvlText w:val="%1、"/>
      <w:lvlJc w:val="left"/>
      <w:pPr>
        <w:ind w:left="1223" w:hanging="51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4" w15:restartNumberingAfterBreak="0">
    <w:nsid w:val="6A1731AA"/>
    <w:multiLevelType w:val="hybridMultilevel"/>
    <w:tmpl w:val="7ECE265A"/>
    <w:lvl w:ilvl="0" w:tplc="36604FF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CF55135"/>
    <w:multiLevelType w:val="hybridMultilevel"/>
    <w:tmpl w:val="8C1226B2"/>
    <w:lvl w:ilvl="0" w:tplc="FD262B3A">
      <w:start w:val="1"/>
      <w:numFmt w:val="ideographLegalTraditional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E32311E"/>
    <w:multiLevelType w:val="hybridMultilevel"/>
    <w:tmpl w:val="A0B6E330"/>
    <w:lvl w:ilvl="0" w:tplc="6730005E">
      <w:start w:val="1"/>
      <w:numFmt w:val="ideographLegalTraditional"/>
      <w:lvlText w:val="%1、"/>
      <w:lvlJc w:val="left"/>
      <w:pPr>
        <w:ind w:left="2125" w:hanging="566"/>
      </w:pPr>
      <w:rPr>
        <w:rFonts w:ascii="標楷體" w:eastAsia="標楷體" w:hAnsi="標楷體" w:hint="default"/>
        <w:b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B4500F"/>
    <w:multiLevelType w:val="hybridMultilevel"/>
    <w:tmpl w:val="D0D2A556"/>
    <w:lvl w:ilvl="0" w:tplc="4614BC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FCD6C4B"/>
    <w:multiLevelType w:val="hybridMultilevel"/>
    <w:tmpl w:val="FF5AC698"/>
    <w:lvl w:ilvl="0" w:tplc="13646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1BF7F25"/>
    <w:multiLevelType w:val="hybridMultilevel"/>
    <w:tmpl w:val="12721E8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4479A4"/>
    <w:multiLevelType w:val="hybridMultilevel"/>
    <w:tmpl w:val="2078100C"/>
    <w:lvl w:ilvl="0" w:tplc="0BE47056">
      <w:start w:val="1"/>
      <w:numFmt w:val="taiwaneseCountingThousand"/>
      <w:lvlText w:val="(%1)"/>
      <w:lvlJc w:val="left"/>
      <w:pPr>
        <w:ind w:left="399" w:hanging="39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3106F93"/>
    <w:multiLevelType w:val="hybridMultilevel"/>
    <w:tmpl w:val="4FD044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3D46EAD"/>
    <w:multiLevelType w:val="hybridMultilevel"/>
    <w:tmpl w:val="2078100C"/>
    <w:lvl w:ilvl="0" w:tplc="0BE47056">
      <w:start w:val="1"/>
      <w:numFmt w:val="taiwaneseCountingThousand"/>
      <w:lvlText w:val="(%1)"/>
      <w:lvlJc w:val="left"/>
      <w:pPr>
        <w:ind w:left="399" w:hanging="39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960188E"/>
    <w:multiLevelType w:val="hybridMultilevel"/>
    <w:tmpl w:val="54A6C542"/>
    <w:lvl w:ilvl="0" w:tplc="0AC21106">
      <w:start w:val="1"/>
      <w:numFmt w:val="taiwaneseCountingThousand"/>
      <w:lvlText w:val="(%1)"/>
      <w:lvlJc w:val="left"/>
      <w:pPr>
        <w:ind w:left="514" w:hanging="514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B733FC1"/>
    <w:multiLevelType w:val="hybridMultilevel"/>
    <w:tmpl w:val="0B0E75D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DF9132C"/>
    <w:multiLevelType w:val="hybridMultilevel"/>
    <w:tmpl w:val="CEF66886"/>
    <w:lvl w:ilvl="0" w:tplc="D2382DF8">
      <w:start w:val="1"/>
      <w:numFmt w:val="taiwaneseCountingThousand"/>
      <w:lvlText w:val="%1、"/>
      <w:lvlJc w:val="left"/>
      <w:pPr>
        <w:ind w:left="1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46" w15:restartNumberingAfterBreak="0">
    <w:nsid w:val="7E735F3F"/>
    <w:multiLevelType w:val="hybridMultilevel"/>
    <w:tmpl w:val="6834ECE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30"/>
  </w:num>
  <w:num w:numId="5">
    <w:abstractNumId w:val="34"/>
  </w:num>
  <w:num w:numId="6">
    <w:abstractNumId w:val="13"/>
  </w:num>
  <w:num w:numId="7">
    <w:abstractNumId w:val="46"/>
  </w:num>
  <w:num w:numId="8">
    <w:abstractNumId w:val="39"/>
  </w:num>
  <w:num w:numId="9">
    <w:abstractNumId w:val="35"/>
  </w:num>
  <w:num w:numId="10">
    <w:abstractNumId w:val="19"/>
  </w:num>
  <w:num w:numId="11">
    <w:abstractNumId w:val="29"/>
  </w:num>
  <w:num w:numId="12">
    <w:abstractNumId w:val="22"/>
  </w:num>
  <w:num w:numId="13">
    <w:abstractNumId w:val="22"/>
  </w:num>
  <w:num w:numId="14">
    <w:abstractNumId w:val="27"/>
  </w:num>
  <w:num w:numId="15">
    <w:abstractNumId w:val="41"/>
  </w:num>
  <w:num w:numId="16">
    <w:abstractNumId w:val="44"/>
  </w:num>
  <w:num w:numId="17">
    <w:abstractNumId w:val="25"/>
  </w:num>
  <w:num w:numId="18">
    <w:abstractNumId w:val="26"/>
  </w:num>
  <w:num w:numId="19">
    <w:abstractNumId w:val="37"/>
  </w:num>
  <w:num w:numId="20">
    <w:abstractNumId w:val="36"/>
  </w:num>
  <w:num w:numId="21">
    <w:abstractNumId w:val="33"/>
  </w:num>
  <w:num w:numId="22">
    <w:abstractNumId w:val="45"/>
  </w:num>
  <w:num w:numId="23">
    <w:abstractNumId w:val="12"/>
  </w:num>
  <w:num w:numId="24">
    <w:abstractNumId w:val="18"/>
  </w:num>
  <w:num w:numId="25">
    <w:abstractNumId w:val="17"/>
  </w:num>
  <w:num w:numId="26">
    <w:abstractNumId w:val="6"/>
  </w:num>
  <w:num w:numId="27">
    <w:abstractNumId w:val="10"/>
  </w:num>
  <w:num w:numId="28">
    <w:abstractNumId w:val="24"/>
  </w:num>
  <w:num w:numId="29">
    <w:abstractNumId w:val="1"/>
  </w:num>
  <w:num w:numId="30">
    <w:abstractNumId w:val="31"/>
  </w:num>
  <w:num w:numId="31">
    <w:abstractNumId w:val="8"/>
  </w:num>
  <w:num w:numId="32">
    <w:abstractNumId w:val="5"/>
  </w:num>
  <w:num w:numId="33">
    <w:abstractNumId w:val="2"/>
  </w:num>
  <w:num w:numId="34">
    <w:abstractNumId w:val="43"/>
  </w:num>
  <w:num w:numId="35">
    <w:abstractNumId w:val="20"/>
  </w:num>
  <w:num w:numId="36">
    <w:abstractNumId w:val="0"/>
  </w:num>
  <w:num w:numId="37">
    <w:abstractNumId w:val="21"/>
  </w:num>
  <w:num w:numId="38">
    <w:abstractNumId w:val="15"/>
  </w:num>
  <w:num w:numId="39">
    <w:abstractNumId w:val="40"/>
  </w:num>
  <w:num w:numId="40">
    <w:abstractNumId w:val="42"/>
  </w:num>
  <w:num w:numId="41">
    <w:abstractNumId w:val="14"/>
  </w:num>
  <w:num w:numId="42">
    <w:abstractNumId w:val="4"/>
  </w:num>
  <w:num w:numId="43">
    <w:abstractNumId w:val="7"/>
  </w:num>
  <w:num w:numId="44">
    <w:abstractNumId w:val="16"/>
  </w:num>
  <w:num w:numId="45">
    <w:abstractNumId w:val="23"/>
  </w:num>
  <w:num w:numId="46">
    <w:abstractNumId w:val="28"/>
  </w:num>
  <w:num w:numId="47">
    <w:abstractNumId w:val="32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AE"/>
    <w:rsid w:val="00001667"/>
    <w:rsid w:val="000062DB"/>
    <w:rsid w:val="0001276A"/>
    <w:rsid w:val="00031067"/>
    <w:rsid w:val="00044CFE"/>
    <w:rsid w:val="0005667D"/>
    <w:rsid w:val="000668B1"/>
    <w:rsid w:val="000744EE"/>
    <w:rsid w:val="0008731E"/>
    <w:rsid w:val="000956D8"/>
    <w:rsid w:val="000A1252"/>
    <w:rsid w:val="000A67B9"/>
    <w:rsid w:val="000B0FB8"/>
    <w:rsid w:val="000B279D"/>
    <w:rsid w:val="000B73CA"/>
    <w:rsid w:val="000E4240"/>
    <w:rsid w:val="000F3155"/>
    <w:rsid w:val="001052E2"/>
    <w:rsid w:val="001106A4"/>
    <w:rsid w:val="00125446"/>
    <w:rsid w:val="0012706A"/>
    <w:rsid w:val="0013157C"/>
    <w:rsid w:val="00144DD4"/>
    <w:rsid w:val="00146E42"/>
    <w:rsid w:val="00162514"/>
    <w:rsid w:val="001644EB"/>
    <w:rsid w:val="00166FA7"/>
    <w:rsid w:val="00176A0C"/>
    <w:rsid w:val="00176D24"/>
    <w:rsid w:val="001835E2"/>
    <w:rsid w:val="00185491"/>
    <w:rsid w:val="00185870"/>
    <w:rsid w:val="001A3404"/>
    <w:rsid w:val="001B1226"/>
    <w:rsid w:val="001E0673"/>
    <w:rsid w:val="001F43C6"/>
    <w:rsid w:val="001F5134"/>
    <w:rsid w:val="00202202"/>
    <w:rsid w:val="00205E68"/>
    <w:rsid w:val="00211D3E"/>
    <w:rsid w:val="00230688"/>
    <w:rsid w:val="002315AB"/>
    <w:rsid w:val="002356B1"/>
    <w:rsid w:val="00236092"/>
    <w:rsid w:val="00252024"/>
    <w:rsid w:val="00264DF5"/>
    <w:rsid w:val="00267D82"/>
    <w:rsid w:val="00272292"/>
    <w:rsid w:val="0028028A"/>
    <w:rsid w:val="002825AD"/>
    <w:rsid w:val="00284FFC"/>
    <w:rsid w:val="00285623"/>
    <w:rsid w:val="002A4A6E"/>
    <w:rsid w:val="002A4B63"/>
    <w:rsid w:val="002A5417"/>
    <w:rsid w:val="002B33CD"/>
    <w:rsid w:val="002C79B6"/>
    <w:rsid w:val="002D5957"/>
    <w:rsid w:val="002E59A4"/>
    <w:rsid w:val="00347CD1"/>
    <w:rsid w:val="003501CF"/>
    <w:rsid w:val="00352A7B"/>
    <w:rsid w:val="00366D3B"/>
    <w:rsid w:val="003713CF"/>
    <w:rsid w:val="003A518A"/>
    <w:rsid w:val="003A56EC"/>
    <w:rsid w:val="003B353C"/>
    <w:rsid w:val="003C052F"/>
    <w:rsid w:val="003D00E7"/>
    <w:rsid w:val="003D2D51"/>
    <w:rsid w:val="003D7FAA"/>
    <w:rsid w:val="003E2FF7"/>
    <w:rsid w:val="003F275B"/>
    <w:rsid w:val="0040115F"/>
    <w:rsid w:val="00407BD0"/>
    <w:rsid w:val="00420372"/>
    <w:rsid w:val="0042722F"/>
    <w:rsid w:val="00431939"/>
    <w:rsid w:val="00442A9D"/>
    <w:rsid w:val="00443FFE"/>
    <w:rsid w:val="00444BB5"/>
    <w:rsid w:val="00456DE2"/>
    <w:rsid w:val="0048037A"/>
    <w:rsid w:val="004804D2"/>
    <w:rsid w:val="004A0476"/>
    <w:rsid w:val="004A316B"/>
    <w:rsid w:val="004A3325"/>
    <w:rsid w:val="004A7557"/>
    <w:rsid w:val="004B3606"/>
    <w:rsid w:val="004B6E3E"/>
    <w:rsid w:val="004C1B76"/>
    <w:rsid w:val="004D3213"/>
    <w:rsid w:val="0050585E"/>
    <w:rsid w:val="005422D3"/>
    <w:rsid w:val="00545815"/>
    <w:rsid w:val="005562C6"/>
    <w:rsid w:val="005569AE"/>
    <w:rsid w:val="0057388D"/>
    <w:rsid w:val="00577C1D"/>
    <w:rsid w:val="00587AAE"/>
    <w:rsid w:val="0059752E"/>
    <w:rsid w:val="005A0A28"/>
    <w:rsid w:val="005A575C"/>
    <w:rsid w:val="005A659E"/>
    <w:rsid w:val="005B13D9"/>
    <w:rsid w:val="005D240C"/>
    <w:rsid w:val="005F3606"/>
    <w:rsid w:val="0060611B"/>
    <w:rsid w:val="006375BC"/>
    <w:rsid w:val="00640332"/>
    <w:rsid w:val="00653E9C"/>
    <w:rsid w:val="00695818"/>
    <w:rsid w:val="006A3FA2"/>
    <w:rsid w:val="006B1B93"/>
    <w:rsid w:val="006B36D1"/>
    <w:rsid w:val="006B5123"/>
    <w:rsid w:val="006C4148"/>
    <w:rsid w:val="006C4A87"/>
    <w:rsid w:val="006D26A4"/>
    <w:rsid w:val="006D6357"/>
    <w:rsid w:val="006E31EE"/>
    <w:rsid w:val="006F47D2"/>
    <w:rsid w:val="0071038D"/>
    <w:rsid w:val="00715720"/>
    <w:rsid w:val="00727951"/>
    <w:rsid w:val="00737D1F"/>
    <w:rsid w:val="00745E42"/>
    <w:rsid w:val="0074696E"/>
    <w:rsid w:val="0075696A"/>
    <w:rsid w:val="007838BF"/>
    <w:rsid w:val="00793E19"/>
    <w:rsid w:val="00797C2C"/>
    <w:rsid w:val="007A0DB1"/>
    <w:rsid w:val="007B5EBF"/>
    <w:rsid w:val="007C6E43"/>
    <w:rsid w:val="007C7C54"/>
    <w:rsid w:val="007D1328"/>
    <w:rsid w:val="007D5FE8"/>
    <w:rsid w:val="007D68FF"/>
    <w:rsid w:val="007E1B86"/>
    <w:rsid w:val="007E3206"/>
    <w:rsid w:val="007F286B"/>
    <w:rsid w:val="007F78C6"/>
    <w:rsid w:val="0080211F"/>
    <w:rsid w:val="00803E0C"/>
    <w:rsid w:val="00812FF7"/>
    <w:rsid w:val="00824DA1"/>
    <w:rsid w:val="00837E73"/>
    <w:rsid w:val="00844197"/>
    <w:rsid w:val="00846053"/>
    <w:rsid w:val="00863E7E"/>
    <w:rsid w:val="0086678A"/>
    <w:rsid w:val="008852B6"/>
    <w:rsid w:val="008A3FF2"/>
    <w:rsid w:val="008B20E0"/>
    <w:rsid w:val="008B5ACF"/>
    <w:rsid w:val="008E0C5F"/>
    <w:rsid w:val="008E39A8"/>
    <w:rsid w:val="008E3F86"/>
    <w:rsid w:val="008E4657"/>
    <w:rsid w:val="008E4C62"/>
    <w:rsid w:val="008F5600"/>
    <w:rsid w:val="00905F90"/>
    <w:rsid w:val="00910161"/>
    <w:rsid w:val="00916DEA"/>
    <w:rsid w:val="0092250E"/>
    <w:rsid w:val="009246AB"/>
    <w:rsid w:val="00930ECC"/>
    <w:rsid w:val="00937F28"/>
    <w:rsid w:val="0094207B"/>
    <w:rsid w:val="00957C3F"/>
    <w:rsid w:val="009710FB"/>
    <w:rsid w:val="0097210E"/>
    <w:rsid w:val="00974CBE"/>
    <w:rsid w:val="00977C7F"/>
    <w:rsid w:val="00995CDB"/>
    <w:rsid w:val="00996833"/>
    <w:rsid w:val="009A1C28"/>
    <w:rsid w:val="009C1CFF"/>
    <w:rsid w:val="009C3A37"/>
    <w:rsid w:val="009E2800"/>
    <w:rsid w:val="009E69D0"/>
    <w:rsid w:val="009F13FF"/>
    <w:rsid w:val="009F3871"/>
    <w:rsid w:val="00A024CC"/>
    <w:rsid w:val="00A23989"/>
    <w:rsid w:val="00A24202"/>
    <w:rsid w:val="00A31FD3"/>
    <w:rsid w:val="00A34ABE"/>
    <w:rsid w:val="00A37675"/>
    <w:rsid w:val="00A376A5"/>
    <w:rsid w:val="00A45DB0"/>
    <w:rsid w:val="00A47348"/>
    <w:rsid w:val="00A703E5"/>
    <w:rsid w:val="00A90B18"/>
    <w:rsid w:val="00A9273E"/>
    <w:rsid w:val="00A9632D"/>
    <w:rsid w:val="00AA1CD8"/>
    <w:rsid w:val="00AA2863"/>
    <w:rsid w:val="00AC63CA"/>
    <w:rsid w:val="00AC6B9C"/>
    <w:rsid w:val="00AD7951"/>
    <w:rsid w:val="00AE0E9B"/>
    <w:rsid w:val="00AF4132"/>
    <w:rsid w:val="00B24D5C"/>
    <w:rsid w:val="00B33C36"/>
    <w:rsid w:val="00B42948"/>
    <w:rsid w:val="00B45F45"/>
    <w:rsid w:val="00B60E0D"/>
    <w:rsid w:val="00B62746"/>
    <w:rsid w:val="00B64B3D"/>
    <w:rsid w:val="00B75299"/>
    <w:rsid w:val="00B87451"/>
    <w:rsid w:val="00B91689"/>
    <w:rsid w:val="00B96E26"/>
    <w:rsid w:val="00BA03A0"/>
    <w:rsid w:val="00BB26CB"/>
    <w:rsid w:val="00BC422B"/>
    <w:rsid w:val="00BC6937"/>
    <w:rsid w:val="00BC7C0F"/>
    <w:rsid w:val="00BD3587"/>
    <w:rsid w:val="00BD6B00"/>
    <w:rsid w:val="00BE31BE"/>
    <w:rsid w:val="00BE48BC"/>
    <w:rsid w:val="00BF3401"/>
    <w:rsid w:val="00C1750A"/>
    <w:rsid w:val="00C27B57"/>
    <w:rsid w:val="00C32445"/>
    <w:rsid w:val="00C53F78"/>
    <w:rsid w:val="00C65D85"/>
    <w:rsid w:val="00C67569"/>
    <w:rsid w:val="00C72FCB"/>
    <w:rsid w:val="00C76C16"/>
    <w:rsid w:val="00C9392B"/>
    <w:rsid w:val="00C949A0"/>
    <w:rsid w:val="00C9608E"/>
    <w:rsid w:val="00CA67B6"/>
    <w:rsid w:val="00CA7516"/>
    <w:rsid w:val="00CB4E9B"/>
    <w:rsid w:val="00CC2973"/>
    <w:rsid w:val="00CE25C2"/>
    <w:rsid w:val="00D22A0A"/>
    <w:rsid w:val="00D359EA"/>
    <w:rsid w:val="00D377AF"/>
    <w:rsid w:val="00D441C0"/>
    <w:rsid w:val="00D47FC2"/>
    <w:rsid w:val="00D54286"/>
    <w:rsid w:val="00D626CB"/>
    <w:rsid w:val="00D630DE"/>
    <w:rsid w:val="00D6515F"/>
    <w:rsid w:val="00D729FE"/>
    <w:rsid w:val="00D91E8B"/>
    <w:rsid w:val="00D95814"/>
    <w:rsid w:val="00D97597"/>
    <w:rsid w:val="00DA6D4E"/>
    <w:rsid w:val="00DE0F39"/>
    <w:rsid w:val="00DE544B"/>
    <w:rsid w:val="00DE5ABA"/>
    <w:rsid w:val="00DF3744"/>
    <w:rsid w:val="00E003E9"/>
    <w:rsid w:val="00E26CED"/>
    <w:rsid w:val="00E32668"/>
    <w:rsid w:val="00E3432E"/>
    <w:rsid w:val="00E346B5"/>
    <w:rsid w:val="00E36844"/>
    <w:rsid w:val="00E447B6"/>
    <w:rsid w:val="00E62312"/>
    <w:rsid w:val="00E63199"/>
    <w:rsid w:val="00E82C5B"/>
    <w:rsid w:val="00EB1E2F"/>
    <w:rsid w:val="00ED3B5A"/>
    <w:rsid w:val="00ED6A40"/>
    <w:rsid w:val="00ED7F6E"/>
    <w:rsid w:val="00EF1B17"/>
    <w:rsid w:val="00EF46DA"/>
    <w:rsid w:val="00F03AE1"/>
    <w:rsid w:val="00F0560D"/>
    <w:rsid w:val="00F117EE"/>
    <w:rsid w:val="00F41758"/>
    <w:rsid w:val="00F4351E"/>
    <w:rsid w:val="00F52A5B"/>
    <w:rsid w:val="00F569EC"/>
    <w:rsid w:val="00F56F3D"/>
    <w:rsid w:val="00F7097A"/>
    <w:rsid w:val="00F77940"/>
    <w:rsid w:val="00F80383"/>
    <w:rsid w:val="00F96FF1"/>
    <w:rsid w:val="00FA0D63"/>
    <w:rsid w:val="00FA2489"/>
    <w:rsid w:val="00FA43DB"/>
    <w:rsid w:val="00FA4957"/>
    <w:rsid w:val="00FB15CA"/>
    <w:rsid w:val="00FC2A64"/>
    <w:rsid w:val="00FE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C6F2E"/>
  <w15:docId w15:val="{E1280314-5263-45B1-A2F8-F482F8FA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9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84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E36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368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53F78"/>
    <w:pPr>
      <w:ind w:leftChars="200" w:left="480"/>
    </w:pPr>
  </w:style>
  <w:style w:type="table" w:styleId="a8">
    <w:name w:val="Table Grid"/>
    <w:basedOn w:val="a1"/>
    <w:uiPriority w:val="39"/>
    <w:rsid w:val="006C4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C052F"/>
    <w:rPr>
      <w:color w:val="0000FF" w:themeColor="hyperlink"/>
      <w:u w:val="single"/>
    </w:rPr>
  </w:style>
  <w:style w:type="table" w:customStyle="1" w:styleId="1">
    <w:name w:val="表格格線1"/>
    <w:basedOn w:val="a1"/>
    <w:next w:val="a8"/>
    <w:rsid w:val="009F13F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rsid w:val="009F13F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A286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A2863"/>
  </w:style>
  <w:style w:type="character" w:customStyle="1" w:styleId="ac">
    <w:name w:val="註解文字 字元"/>
    <w:basedOn w:val="a0"/>
    <w:link w:val="ab"/>
    <w:uiPriority w:val="99"/>
    <w:semiHidden/>
    <w:rsid w:val="00AA2863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286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AA2863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A2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AA2863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 Spacing"/>
    <w:uiPriority w:val="1"/>
    <w:qFormat/>
    <w:rsid w:val="00A37675"/>
    <w:pPr>
      <w:widowControl w:val="0"/>
    </w:pPr>
  </w:style>
  <w:style w:type="paragraph" w:customStyle="1" w:styleId="af2">
    <w:name w:val="中文論文子題"/>
    <w:basedOn w:val="a"/>
    <w:rsid w:val="001644EB"/>
    <w:pPr>
      <w:adjustRightInd w:val="0"/>
      <w:spacing w:before="120" w:after="240" w:line="360" w:lineRule="atLeast"/>
      <w:jc w:val="center"/>
      <w:textAlignment w:val="baseline"/>
    </w:pPr>
    <w:rPr>
      <w:rFonts w:eastAsia="標楷體"/>
      <w:b/>
      <w:kern w:val="0"/>
      <w:sz w:val="36"/>
      <w:szCs w:val="20"/>
    </w:rPr>
  </w:style>
  <w:style w:type="paragraph" w:customStyle="1" w:styleId="Default">
    <w:name w:val="Default"/>
    <w:rsid w:val="0091016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EA284-3315-4078-9BD8-9205E12B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hsin</dc:creator>
  <cp:lastModifiedBy>user</cp:lastModifiedBy>
  <cp:revision>4</cp:revision>
  <cp:lastPrinted>2023-09-19T07:26:00Z</cp:lastPrinted>
  <dcterms:created xsi:type="dcterms:W3CDTF">2023-09-19T07:17:00Z</dcterms:created>
  <dcterms:modified xsi:type="dcterms:W3CDTF">2023-09-19T07:27:00Z</dcterms:modified>
</cp:coreProperties>
</file>